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65B9" w:rsidRPr="0052548E" w:rsidRDefault="004365B9" w:rsidP="004365B9">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w:t>
      </w:r>
      <w:r w:rsidR="001E28AB">
        <w:rPr>
          <w:rFonts w:ascii="Arial" w:hAnsi="Arial" w:cs="Arial"/>
          <w:b/>
          <w:bCs/>
          <w:sz w:val="28"/>
        </w:rPr>
        <w:t>1936</w:t>
      </w:r>
    </w:p>
    <w:p w:rsidR="004365B9" w:rsidRPr="009513AC" w:rsidRDefault="004365B9" w:rsidP="004365B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rsidR="00A92DED" w:rsidRPr="004365B9" w:rsidRDefault="00A92DED" w:rsidP="00A92DED">
      <w:pPr>
        <w:tabs>
          <w:tab w:val="center" w:pos="4536"/>
          <w:tab w:val="right" w:pos="9072"/>
        </w:tabs>
        <w:ind w:left="0" w:firstLine="0"/>
        <w:rPr>
          <w:rFonts w:ascii="Arial" w:eastAsia="MS Mincho" w:hAnsi="Arial" w:cs="Arial"/>
          <w:b/>
          <w:bCs/>
          <w:sz w:val="28"/>
          <w:lang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4365B9">
        <w:rPr>
          <w:rFonts w:ascii="Arial" w:hAnsi="Arial" w:cs="Arial"/>
          <w:b/>
          <w:bCs/>
          <w:color w:val="000000"/>
          <w:sz w:val="24"/>
        </w:rPr>
        <w:t>Remaining issues</w:t>
      </w:r>
      <w:r w:rsidR="00F24128" w:rsidRPr="00F24128">
        <w:rPr>
          <w:rFonts w:ascii="Arial" w:hAnsi="Arial" w:cs="Arial"/>
          <w:b/>
          <w:bCs/>
          <w:color w:val="000000"/>
          <w:sz w:val="24"/>
        </w:rPr>
        <w:t xml:space="preserve"> on efficient activation and de-activation mechanism for SCell in NR CA</w:t>
      </w:r>
    </w:p>
    <w:p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941E48">
        <w:rPr>
          <w:rFonts w:ascii="Arial" w:hAnsi="Arial" w:cs="Arial"/>
          <w:b/>
          <w:bCs/>
          <w:sz w:val="24"/>
        </w:rPr>
        <w:t>3</w:t>
      </w:r>
      <w:r w:rsidR="00D60BEE">
        <w:rPr>
          <w:rFonts w:ascii="Arial" w:hAnsi="Arial" w:cs="Arial"/>
          <w:b/>
          <w:bCs/>
          <w:sz w:val="24"/>
        </w:rPr>
        <w:t>.</w:t>
      </w:r>
      <w:r w:rsidR="00B80B94">
        <w:rPr>
          <w:rFonts w:ascii="Arial" w:hAnsi="Arial" w:cs="Arial"/>
          <w:b/>
          <w:bCs/>
          <w:sz w:val="24"/>
        </w:rPr>
        <w:t>2</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DD0FCC" w:rsidRDefault="003A37DC"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w:t>
      </w:r>
      <w:r w:rsidR="00A30C3C">
        <w:rPr>
          <w:rFonts w:ascii="Times New Roman" w:eastAsia="宋体" w:hAnsi="Times New Roman"/>
          <w:color w:val="000000"/>
          <w:sz w:val="21"/>
          <w:szCs w:val="22"/>
          <w:lang w:eastAsia="zh-CN"/>
        </w:rPr>
        <w:t>7</w:t>
      </w:r>
      <w:r w:rsidR="00C01285">
        <w:rPr>
          <w:rFonts w:ascii="Times New Roman" w:eastAsia="宋体" w:hAnsi="Times New Roman"/>
          <w:color w:val="000000"/>
          <w:sz w:val="21"/>
          <w:szCs w:val="22"/>
          <w:lang w:eastAsia="zh-CN"/>
        </w:rPr>
        <w:t xml:space="preserve"> e-</w:t>
      </w:r>
      <w:r>
        <w:rPr>
          <w:rFonts w:ascii="Times New Roman" w:eastAsia="宋体" w:hAnsi="Times New Roman"/>
          <w:color w:val="000000"/>
          <w:sz w:val="21"/>
          <w:szCs w:val="22"/>
          <w:lang w:eastAsia="zh-CN"/>
        </w:rPr>
        <w:t>meeting, the efficient activation and de-activation mechanism for SCell was heatedly discussed. Good progress was achieved especially for the temporary RS triggering command. The following agreements were achieved during last meeting:</w:t>
      </w:r>
      <w:r w:rsidR="00EE3C2E">
        <w:rPr>
          <w:rFonts w:ascii="Times New Roman" w:eastAsia="宋体" w:hAnsi="Times New Roman"/>
          <w:color w:val="000000"/>
          <w:sz w:val="21"/>
          <w:szCs w:val="22"/>
          <w:lang w:eastAsia="zh-CN"/>
        </w:rPr>
        <w:fldChar w:fldCharType="begin"/>
      </w:r>
      <w:r w:rsidR="00EE3C2E">
        <w:rPr>
          <w:rFonts w:ascii="Times New Roman" w:eastAsia="宋体" w:hAnsi="Times New Roman"/>
          <w:color w:val="000000"/>
          <w:sz w:val="21"/>
          <w:szCs w:val="22"/>
          <w:lang w:eastAsia="zh-CN"/>
        </w:rPr>
        <w:instrText xml:space="preserve"> REF _Ref86675198 \r \h </w:instrText>
      </w:r>
      <w:r w:rsidR="00EE3C2E">
        <w:rPr>
          <w:rFonts w:ascii="Times New Roman" w:eastAsia="宋体" w:hAnsi="Times New Roman"/>
          <w:color w:val="000000"/>
          <w:sz w:val="21"/>
          <w:szCs w:val="22"/>
          <w:lang w:eastAsia="zh-CN"/>
        </w:rPr>
      </w:r>
      <w:r w:rsidR="00EE3C2E">
        <w:rPr>
          <w:rFonts w:ascii="Times New Roman" w:eastAsia="宋体" w:hAnsi="Times New Roman"/>
          <w:color w:val="000000"/>
          <w:sz w:val="21"/>
          <w:szCs w:val="22"/>
          <w:lang w:eastAsia="zh-CN"/>
        </w:rPr>
        <w:fldChar w:fldCharType="separate"/>
      </w:r>
      <w:r w:rsidR="00EE3C2E">
        <w:rPr>
          <w:rFonts w:ascii="Times New Roman" w:eastAsia="宋体" w:hAnsi="Times New Roman"/>
          <w:color w:val="000000"/>
          <w:sz w:val="21"/>
          <w:szCs w:val="22"/>
          <w:lang w:eastAsia="zh-CN"/>
        </w:rPr>
        <w:t>[1]</w:t>
      </w:r>
      <w:r w:rsidR="00EE3C2E">
        <w:rPr>
          <w:rFonts w:ascii="Times New Roman" w:eastAsia="宋体" w:hAnsi="Times New Roman"/>
          <w:color w:val="000000"/>
          <w:sz w:val="21"/>
          <w:szCs w:val="22"/>
          <w:lang w:eastAsia="zh-CN"/>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A37DC" w:rsidRPr="00B67D17" w:rsidTr="005A6FE4">
        <w:tc>
          <w:tcPr>
            <w:tcW w:w="9631" w:type="dxa"/>
            <w:shd w:val="clear" w:color="auto" w:fill="auto"/>
          </w:tcPr>
          <w:p w:rsidR="00637918" w:rsidRPr="00637918" w:rsidRDefault="00637918" w:rsidP="00637918">
            <w:pPr>
              <w:spacing w:beforeLines="50" w:before="120"/>
              <w:rPr>
                <w:rFonts w:ascii="Times New Roman" w:eastAsia="等线" w:hAnsi="Times New Roman"/>
                <w:b/>
                <w:iCs/>
                <w:sz w:val="21"/>
                <w:szCs w:val="21"/>
                <w:highlight w:val="green"/>
                <w:lang w:eastAsia="zh-CN"/>
              </w:rPr>
            </w:pPr>
            <w:r w:rsidRPr="00637918">
              <w:rPr>
                <w:rFonts w:ascii="Times New Roman" w:eastAsia="等线" w:hAnsi="Times New Roman"/>
                <w:b/>
                <w:iCs/>
                <w:sz w:val="21"/>
                <w:szCs w:val="21"/>
                <w:highlight w:val="green"/>
                <w:lang w:eastAsia="zh-CN"/>
              </w:rPr>
              <w:t>Agreement</w:t>
            </w:r>
          </w:p>
          <w:p w:rsidR="00637918" w:rsidRPr="00637918" w:rsidRDefault="00637918" w:rsidP="00637918">
            <w:pPr>
              <w:spacing w:beforeLines="50" w:before="120"/>
              <w:ind w:left="0" w:firstLine="0"/>
              <w:jc w:val="both"/>
              <w:rPr>
                <w:rFonts w:ascii="Times New Roman" w:eastAsia="宋体" w:hAnsi="Times New Roman"/>
                <w:color w:val="000000"/>
                <w:sz w:val="21"/>
                <w:szCs w:val="22"/>
                <w:lang w:eastAsia="zh-CN"/>
              </w:rPr>
            </w:pPr>
            <w:r w:rsidRPr="00637918">
              <w:rPr>
                <w:rFonts w:ascii="Times New Roman" w:eastAsia="宋体" w:hAnsi="Times New Roman"/>
                <w:color w:val="000000"/>
                <w:sz w:val="21"/>
                <w:szCs w:val="22"/>
                <w:lang w:eastAsia="zh-CN"/>
              </w:rPr>
              <w:t>The max number of NZP CSI-RS resource set configurations for temporary RS per serving cell is the same as current maxNrofNZP-CSI-RS-ResourceSetsPerConfig.</w:t>
            </w:r>
          </w:p>
          <w:p w:rsidR="00637918" w:rsidRPr="00637918" w:rsidRDefault="00637918" w:rsidP="00637918">
            <w:pPr>
              <w:rPr>
                <w:rFonts w:ascii="Times New Roman" w:eastAsia="等线" w:hAnsi="Times New Roman"/>
                <w:sz w:val="21"/>
                <w:szCs w:val="21"/>
                <w:lang w:eastAsia="zh-CN"/>
              </w:rPr>
            </w:pPr>
          </w:p>
          <w:p w:rsidR="00637918" w:rsidRPr="00637918" w:rsidRDefault="00637918" w:rsidP="00637918">
            <w:pPr>
              <w:rPr>
                <w:rFonts w:ascii="Times New Roman" w:eastAsia="MS Mincho" w:hAnsi="Times New Roman"/>
                <w:iCs/>
                <w:sz w:val="21"/>
                <w:szCs w:val="21"/>
                <w:highlight w:val="green"/>
                <w:lang w:eastAsia="ja-JP"/>
              </w:rPr>
            </w:pPr>
            <w:r w:rsidRPr="00637918">
              <w:rPr>
                <w:rFonts w:ascii="Times New Roman" w:eastAsia="MS Mincho" w:hAnsi="Times New Roman"/>
                <w:b/>
                <w:iCs/>
                <w:sz w:val="21"/>
                <w:szCs w:val="21"/>
                <w:highlight w:val="green"/>
                <w:lang w:eastAsia="ja-JP"/>
              </w:rPr>
              <w:t>Agreement</w:t>
            </w:r>
          </w:p>
          <w:p w:rsidR="00637918" w:rsidRPr="00637918" w:rsidRDefault="00637918" w:rsidP="00637918">
            <w:pPr>
              <w:spacing w:beforeLines="50" w:before="120"/>
              <w:ind w:left="0" w:firstLine="0"/>
              <w:jc w:val="both"/>
              <w:rPr>
                <w:rFonts w:ascii="Times New Roman" w:eastAsia="宋体" w:hAnsi="Times New Roman"/>
                <w:color w:val="000000"/>
                <w:sz w:val="21"/>
                <w:szCs w:val="22"/>
                <w:lang w:eastAsia="zh-CN"/>
              </w:rPr>
            </w:pPr>
            <w:r w:rsidRPr="00637918">
              <w:rPr>
                <w:rFonts w:ascii="Times New Roman" w:eastAsia="宋体" w:hAnsi="Times New Roman"/>
                <w:color w:val="000000"/>
                <w:sz w:val="21"/>
                <w:szCs w:val="22"/>
                <w:lang w:eastAsia="zh-CN"/>
              </w:rPr>
              <w:t xml:space="preserve">For efficient SCell activation with assistance of temporary RS, a </w:t>
            </w:r>
            <w:r w:rsidRPr="00A905BE">
              <w:rPr>
                <w:rFonts w:ascii="Times New Roman" w:eastAsia="宋体" w:hAnsi="Times New Roman"/>
                <w:strike/>
                <w:color w:val="FF0000"/>
                <w:sz w:val="21"/>
                <w:szCs w:val="22"/>
                <w:lang w:eastAsia="zh-CN"/>
              </w:rPr>
              <w:t>SSB</w:t>
            </w:r>
            <w:r w:rsidRPr="00637918">
              <w:rPr>
                <w:rFonts w:ascii="Times New Roman" w:eastAsia="宋体" w:hAnsi="Times New Roman"/>
                <w:color w:val="000000"/>
                <w:sz w:val="21"/>
                <w:szCs w:val="22"/>
                <w:lang w:eastAsia="zh-CN"/>
              </w:rPr>
              <w:t xml:space="preserve"> </w:t>
            </w:r>
            <w:r w:rsidRPr="00A905BE">
              <w:rPr>
                <w:rFonts w:ascii="Times New Roman" w:eastAsia="宋体" w:hAnsi="Times New Roman"/>
                <w:color w:val="FF0000"/>
                <w:sz w:val="21"/>
                <w:szCs w:val="22"/>
                <w:u w:val="single"/>
                <w:lang w:eastAsia="zh-CN"/>
              </w:rPr>
              <w:t>P-TRS</w:t>
            </w:r>
            <w:r w:rsidRPr="00637918">
              <w:rPr>
                <w:rFonts w:ascii="Times New Roman" w:eastAsia="宋体" w:hAnsi="Times New Roman"/>
                <w:color w:val="000000"/>
                <w:sz w:val="21"/>
                <w:szCs w:val="22"/>
                <w:lang w:eastAsia="zh-CN"/>
              </w:rPr>
              <w:t xml:space="preserve"> of the to-be-activated SCell is to be configured as a QCL source for the temporary RS in case of known SCell same as existing specification.</w:t>
            </w:r>
          </w:p>
          <w:p w:rsidR="00637918" w:rsidRPr="00637918" w:rsidRDefault="00637918" w:rsidP="00637918">
            <w:pPr>
              <w:numPr>
                <w:ilvl w:val="0"/>
                <w:numId w:val="35"/>
              </w:numPr>
              <w:autoSpaceDE w:val="0"/>
              <w:autoSpaceDN w:val="0"/>
              <w:adjustRightInd w:val="0"/>
              <w:snapToGrid w:val="0"/>
              <w:spacing w:after="120" w:line="259" w:lineRule="auto"/>
              <w:jc w:val="both"/>
              <w:rPr>
                <w:rFonts w:ascii="Times New Roman" w:hAnsi="Times New Roman"/>
                <w:color w:val="FF0000"/>
                <w:sz w:val="21"/>
                <w:szCs w:val="21"/>
                <w:u w:val="single"/>
                <w:lang w:eastAsia="ja-JP"/>
              </w:rPr>
            </w:pPr>
            <w:r w:rsidRPr="00637918">
              <w:rPr>
                <w:rFonts w:ascii="Times New Roman" w:hAnsi="Times New Roman"/>
                <w:color w:val="FF0000"/>
                <w:sz w:val="21"/>
                <w:szCs w:val="21"/>
                <w:u w:val="single"/>
                <w:lang w:eastAsia="ja-JP"/>
              </w:rPr>
              <w:t>Note: a SSB of the to-be-activated SCell is a QCL source for the P-TRS per existing specification</w:t>
            </w:r>
          </w:p>
          <w:p w:rsidR="00637918" w:rsidRPr="00637918" w:rsidRDefault="00637918" w:rsidP="00637918">
            <w:pPr>
              <w:numPr>
                <w:ilvl w:val="0"/>
                <w:numId w:val="35"/>
              </w:numPr>
              <w:autoSpaceDE w:val="0"/>
              <w:autoSpaceDN w:val="0"/>
              <w:adjustRightInd w:val="0"/>
              <w:snapToGrid w:val="0"/>
              <w:spacing w:after="120" w:line="259" w:lineRule="auto"/>
              <w:jc w:val="both"/>
              <w:rPr>
                <w:rFonts w:ascii="Times New Roman" w:hAnsi="Times New Roman"/>
                <w:color w:val="FF0000"/>
                <w:sz w:val="21"/>
                <w:szCs w:val="21"/>
                <w:u w:val="single"/>
                <w:lang w:eastAsia="ja-JP"/>
              </w:rPr>
            </w:pPr>
            <w:r w:rsidRPr="00637918">
              <w:rPr>
                <w:rFonts w:ascii="Times New Roman" w:eastAsia="等线" w:hAnsi="Times New Roman"/>
                <w:color w:val="FF0000"/>
                <w:sz w:val="21"/>
                <w:szCs w:val="21"/>
                <w:u w:val="single"/>
                <w:lang w:eastAsia="zh-CN"/>
              </w:rPr>
              <w:t xml:space="preserve">Note: It is RAN1 understanding that Scell activation latency can be reduced compared to Rel-16 even when P-TRS is configured as QCL source for </w:t>
            </w:r>
            <w:r w:rsidRPr="00637918">
              <w:rPr>
                <w:rFonts w:ascii="Times New Roman" w:hAnsi="Times New Roman"/>
                <w:sz w:val="21"/>
                <w:szCs w:val="21"/>
                <w:lang w:eastAsia="zh-CN"/>
              </w:rPr>
              <w:t>the temporary RS in case of known SCell</w:t>
            </w:r>
          </w:p>
          <w:p w:rsidR="00637918" w:rsidRPr="00637918" w:rsidRDefault="00637918" w:rsidP="00637918">
            <w:pPr>
              <w:rPr>
                <w:rFonts w:ascii="Times New Roman" w:eastAsia="等线" w:hAnsi="Times New Roman"/>
                <w:sz w:val="21"/>
                <w:szCs w:val="21"/>
                <w:lang w:eastAsia="zh-CN"/>
              </w:rPr>
            </w:pPr>
            <w:r w:rsidRPr="00637918">
              <w:rPr>
                <w:rFonts w:ascii="Times New Roman" w:eastAsia="等线" w:hAnsi="Times New Roman"/>
                <w:sz w:val="21"/>
                <w:szCs w:val="21"/>
                <w:lang w:eastAsia="zh-CN"/>
              </w:rPr>
              <w:t>Below Working Assumption does not need to be confirmed.</w:t>
            </w:r>
          </w:p>
          <w:p w:rsidR="00637918" w:rsidRPr="00637918" w:rsidRDefault="00637918" w:rsidP="00637918">
            <w:pPr>
              <w:rPr>
                <w:rFonts w:ascii="Times New Roman" w:hAnsi="Times New Roman"/>
                <w:sz w:val="21"/>
                <w:szCs w:val="21"/>
                <w:highlight w:val="darkYellow"/>
                <w:lang w:eastAsia="zh-CN"/>
              </w:rPr>
            </w:pPr>
            <w:r w:rsidRPr="00637918">
              <w:rPr>
                <w:rFonts w:ascii="Times New Roman" w:hAnsi="Times New Roman"/>
                <w:b/>
                <w:sz w:val="21"/>
                <w:szCs w:val="21"/>
                <w:highlight w:val="darkYellow"/>
                <w:lang w:eastAsia="zh-CN"/>
              </w:rPr>
              <w:t>Working Assumption</w:t>
            </w:r>
          </w:p>
          <w:p w:rsidR="00637918" w:rsidRPr="00637918" w:rsidRDefault="00637918" w:rsidP="00637918">
            <w:pPr>
              <w:spacing w:beforeLines="50" w:before="120"/>
              <w:ind w:left="0" w:firstLine="0"/>
              <w:jc w:val="both"/>
              <w:rPr>
                <w:rFonts w:ascii="Times New Roman" w:eastAsia="宋体" w:hAnsi="Times New Roman"/>
                <w:color w:val="000000"/>
                <w:sz w:val="21"/>
                <w:szCs w:val="22"/>
                <w:lang w:eastAsia="zh-CN"/>
              </w:rPr>
            </w:pPr>
            <w:r w:rsidRPr="00637918">
              <w:rPr>
                <w:rFonts w:ascii="Times New Roman" w:eastAsia="宋体" w:hAnsi="Times New Roman"/>
                <w:color w:val="000000"/>
                <w:sz w:val="21"/>
                <w:szCs w:val="22"/>
                <w:lang w:eastAsia="zh-CN"/>
              </w:rPr>
              <w:t>For efficient SCell activation with assistance of temporary RS, a SSB of the to-be-activated SCell can be indicated as a QCL source for the temporary RS in case of known SCell</w:t>
            </w:r>
          </w:p>
          <w:p w:rsidR="00637918" w:rsidRPr="00637918" w:rsidRDefault="00637918" w:rsidP="00637918">
            <w:pPr>
              <w:numPr>
                <w:ilvl w:val="0"/>
                <w:numId w:val="18"/>
              </w:numPr>
              <w:autoSpaceDE w:val="0"/>
              <w:autoSpaceDN w:val="0"/>
              <w:snapToGrid w:val="0"/>
              <w:spacing w:line="259" w:lineRule="auto"/>
              <w:jc w:val="both"/>
              <w:rPr>
                <w:rFonts w:ascii="Times New Roman" w:eastAsia="Times New Roman" w:hAnsi="Times New Roman"/>
                <w:sz w:val="21"/>
                <w:szCs w:val="21"/>
              </w:rPr>
            </w:pPr>
            <w:r w:rsidRPr="00637918">
              <w:rPr>
                <w:rFonts w:ascii="Times New Roman" w:eastAsia="Times New Roman" w:hAnsi="Times New Roman"/>
                <w:sz w:val="21"/>
                <w:szCs w:val="21"/>
              </w:rPr>
              <w:t>FFS: QCL type</w:t>
            </w:r>
          </w:p>
          <w:p w:rsidR="00637918" w:rsidRPr="00637918" w:rsidRDefault="00637918" w:rsidP="00637918">
            <w:pPr>
              <w:numPr>
                <w:ilvl w:val="0"/>
                <w:numId w:val="18"/>
              </w:numPr>
              <w:autoSpaceDE w:val="0"/>
              <w:autoSpaceDN w:val="0"/>
              <w:snapToGrid w:val="0"/>
              <w:spacing w:line="259" w:lineRule="auto"/>
              <w:jc w:val="both"/>
              <w:rPr>
                <w:rFonts w:ascii="Times New Roman" w:eastAsia="Times New Roman" w:hAnsi="Times New Roman"/>
                <w:sz w:val="21"/>
                <w:szCs w:val="21"/>
              </w:rPr>
            </w:pPr>
            <w:r w:rsidRPr="00637918">
              <w:rPr>
                <w:rFonts w:ascii="Times New Roman" w:eastAsia="Times New Roman" w:hAnsi="Times New Roman"/>
                <w:sz w:val="21"/>
                <w:szCs w:val="21"/>
              </w:rPr>
              <w:t>FFS: the case of unknown SCell</w:t>
            </w:r>
          </w:p>
          <w:p w:rsidR="00637918" w:rsidRPr="00637918" w:rsidRDefault="00637918" w:rsidP="00637918">
            <w:pPr>
              <w:numPr>
                <w:ilvl w:val="0"/>
                <w:numId w:val="18"/>
              </w:numPr>
              <w:autoSpaceDE w:val="0"/>
              <w:autoSpaceDN w:val="0"/>
              <w:snapToGrid w:val="0"/>
              <w:spacing w:line="259" w:lineRule="auto"/>
              <w:jc w:val="both"/>
              <w:rPr>
                <w:rFonts w:ascii="Times New Roman" w:eastAsia="Times New Roman" w:hAnsi="Times New Roman"/>
                <w:sz w:val="21"/>
                <w:szCs w:val="21"/>
              </w:rPr>
            </w:pPr>
            <w:r w:rsidRPr="00637918">
              <w:rPr>
                <w:rFonts w:ascii="Times New Roman" w:eastAsia="Times New Roman" w:hAnsi="Times New Roman"/>
                <w:sz w:val="21"/>
                <w:szCs w:val="21"/>
              </w:rPr>
              <w:t>FFS: other QCL source, e.g. the SSB/P-TRS of another active cell</w:t>
            </w:r>
          </w:p>
          <w:p w:rsidR="00637918" w:rsidRPr="00637918" w:rsidRDefault="00637918" w:rsidP="00637918">
            <w:pPr>
              <w:ind w:left="0" w:firstLine="0"/>
              <w:rPr>
                <w:rFonts w:ascii="Times New Roman" w:eastAsia="等线" w:hAnsi="Times New Roman"/>
                <w:sz w:val="21"/>
                <w:szCs w:val="21"/>
                <w:lang w:eastAsia="zh-CN"/>
              </w:rPr>
            </w:pPr>
          </w:p>
          <w:p w:rsidR="00637918" w:rsidRPr="00637918" w:rsidRDefault="00637918" w:rsidP="00637918">
            <w:pPr>
              <w:rPr>
                <w:rFonts w:ascii="Times New Roman" w:eastAsia="等线" w:hAnsi="Times New Roman"/>
                <w:bCs/>
                <w:iCs/>
                <w:sz w:val="21"/>
                <w:szCs w:val="21"/>
              </w:rPr>
            </w:pPr>
            <w:r w:rsidRPr="00DF1B1E">
              <w:rPr>
                <w:rFonts w:ascii="Times New Roman" w:eastAsia="等线" w:hAnsi="Times New Roman"/>
                <w:b/>
                <w:bCs/>
                <w:iCs/>
                <w:sz w:val="21"/>
                <w:szCs w:val="21"/>
                <w:highlight w:val="green"/>
              </w:rPr>
              <w:t>Agreement</w:t>
            </w:r>
            <w:r w:rsidRPr="00637918">
              <w:rPr>
                <w:rFonts w:ascii="Times New Roman" w:eastAsia="等线" w:hAnsi="Times New Roman"/>
                <w:bCs/>
                <w:iCs/>
                <w:sz w:val="21"/>
                <w:szCs w:val="21"/>
              </w:rPr>
              <w:t>(for reference during the discussion)</w:t>
            </w:r>
          </w:p>
          <w:p w:rsidR="00637918" w:rsidRPr="00637918" w:rsidRDefault="00637918" w:rsidP="00637918">
            <w:pPr>
              <w:numPr>
                <w:ilvl w:val="0"/>
                <w:numId w:val="36"/>
              </w:numPr>
              <w:overflowPunct w:val="0"/>
              <w:autoSpaceDE w:val="0"/>
              <w:autoSpaceDN w:val="0"/>
              <w:adjustRightInd w:val="0"/>
              <w:spacing w:after="180"/>
              <w:contextualSpacing/>
              <w:textAlignment w:val="baseline"/>
              <w:rPr>
                <w:rFonts w:ascii="Times New Roman" w:eastAsia="等线" w:hAnsi="Times New Roman"/>
                <w:iCs/>
                <w:sz w:val="21"/>
                <w:szCs w:val="21"/>
              </w:rPr>
            </w:pPr>
            <w:r w:rsidRPr="00637918">
              <w:rPr>
                <w:rFonts w:ascii="Times New Roman" w:eastAsia="MS Mincho" w:hAnsi="Times New Roman"/>
                <w:iCs/>
                <w:sz w:val="21"/>
                <w:szCs w:val="21"/>
                <w:lang w:eastAsia="ja-JP"/>
              </w:rPr>
              <w:t>For triggering temporary RS, down-select based on the following alternatives, or let RAN2 be aware the status of this discussion</w:t>
            </w:r>
          </w:p>
          <w:p w:rsidR="00637918" w:rsidRPr="00637918" w:rsidRDefault="00637918" w:rsidP="00637918">
            <w:pPr>
              <w:numPr>
                <w:ilvl w:val="1"/>
                <w:numId w:val="36"/>
              </w:numPr>
              <w:overflowPunct w:val="0"/>
              <w:autoSpaceDE w:val="0"/>
              <w:autoSpaceDN w:val="0"/>
              <w:adjustRightInd w:val="0"/>
              <w:spacing w:after="180"/>
              <w:contextualSpacing/>
              <w:textAlignment w:val="baseline"/>
              <w:rPr>
                <w:rFonts w:ascii="Times New Roman" w:eastAsia="等线" w:hAnsi="Times New Roman"/>
                <w:iCs/>
                <w:sz w:val="21"/>
                <w:szCs w:val="21"/>
              </w:rPr>
            </w:pPr>
            <w:r w:rsidRPr="00637918">
              <w:rPr>
                <w:rFonts w:ascii="Times New Roman" w:eastAsia="等线" w:hAnsi="Times New Roman"/>
                <w:iCs/>
                <w:sz w:val="21"/>
                <w:szCs w:val="21"/>
              </w:rPr>
              <w:t>Alt 1: Bitmap approach in MAC-CE</w:t>
            </w:r>
            <w:r w:rsidRPr="00637918">
              <w:rPr>
                <w:rFonts w:ascii="Times New Roman" w:eastAsia="等线" w:hAnsi="Times New Roman"/>
                <w:iCs/>
                <w:strike/>
                <w:sz w:val="21"/>
                <w:szCs w:val="21"/>
              </w:rPr>
              <w:t xml:space="preserve"> similar to SCell activation</w:t>
            </w:r>
          </w:p>
          <w:p w:rsidR="00637918" w:rsidRPr="00637918" w:rsidRDefault="00637918" w:rsidP="00637918">
            <w:pPr>
              <w:numPr>
                <w:ilvl w:val="2"/>
                <w:numId w:val="36"/>
              </w:numPr>
              <w:overflowPunct w:val="0"/>
              <w:autoSpaceDE w:val="0"/>
              <w:autoSpaceDN w:val="0"/>
              <w:adjustRightInd w:val="0"/>
              <w:spacing w:after="180"/>
              <w:contextualSpacing/>
              <w:textAlignment w:val="baseline"/>
              <w:rPr>
                <w:rFonts w:ascii="Times New Roman" w:eastAsia="等线" w:hAnsi="Times New Roman"/>
                <w:iCs/>
                <w:sz w:val="21"/>
                <w:szCs w:val="21"/>
              </w:rPr>
            </w:pPr>
            <w:r w:rsidRPr="00637918">
              <w:rPr>
                <w:rFonts w:ascii="Times New Roman" w:eastAsia="等线" w:hAnsi="Times New Roman"/>
                <w:iCs/>
                <w:sz w:val="21"/>
                <w:szCs w:val="21"/>
              </w:rPr>
              <w:t>Every Z-bit block in the bitmap corresponds to a SCell, Z&gt;=0</w:t>
            </w:r>
          </w:p>
          <w:p w:rsidR="00637918" w:rsidRPr="00637918" w:rsidRDefault="00637918" w:rsidP="00637918">
            <w:pPr>
              <w:numPr>
                <w:ilvl w:val="2"/>
                <w:numId w:val="36"/>
              </w:numPr>
              <w:overflowPunct w:val="0"/>
              <w:autoSpaceDE w:val="0"/>
              <w:autoSpaceDN w:val="0"/>
              <w:adjustRightInd w:val="0"/>
              <w:spacing w:after="180"/>
              <w:contextualSpacing/>
              <w:textAlignment w:val="baseline"/>
              <w:rPr>
                <w:rFonts w:ascii="Times New Roman" w:eastAsia="等线" w:hAnsi="Times New Roman"/>
                <w:iCs/>
                <w:sz w:val="21"/>
                <w:szCs w:val="21"/>
              </w:rPr>
            </w:pPr>
            <w:r w:rsidRPr="00637918">
              <w:rPr>
                <w:rFonts w:ascii="Times New Roman" w:eastAsia="等线" w:hAnsi="Times New Roman"/>
                <w:iCs/>
                <w:sz w:val="21"/>
                <w:szCs w:val="21"/>
              </w:rPr>
              <w:t>A Z-bit block indicates the temporary RS [configuration index], and a value zero indicated by the bit block means no RS resource transmitted.</w:t>
            </w:r>
          </w:p>
          <w:p w:rsidR="00637918" w:rsidRPr="00637918" w:rsidRDefault="00637918" w:rsidP="00637918">
            <w:pPr>
              <w:numPr>
                <w:ilvl w:val="2"/>
                <w:numId w:val="36"/>
              </w:numPr>
              <w:overflowPunct w:val="0"/>
              <w:autoSpaceDE w:val="0"/>
              <w:autoSpaceDN w:val="0"/>
              <w:adjustRightInd w:val="0"/>
              <w:spacing w:after="180"/>
              <w:contextualSpacing/>
              <w:textAlignment w:val="baseline"/>
              <w:rPr>
                <w:rFonts w:ascii="Times New Roman" w:eastAsia="等线" w:hAnsi="Times New Roman"/>
                <w:iCs/>
                <w:sz w:val="21"/>
                <w:szCs w:val="21"/>
              </w:rPr>
            </w:pPr>
            <w:r w:rsidRPr="00637918">
              <w:rPr>
                <w:rFonts w:ascii="Times New Roman" w:eastAsia="等线" w:hAnsi="Times New Roman"/>
                <w:iCs/>
                <w:sz w:val="21"/>
                <w:szCs w:val="21"/>
              </w:rPr>
              <w:t>The to-be-activated SCell is indicated via the C values in the legacy SCell activation/de-activation MAC CE or in the new MAC-CE</w:t>
            </w:r>
          </w:p>
          <w:p w:rsidR="00637918" w:rsidRPr="00637918" w:rsidRDefault="00637918" w:rsidP="00637918">
            <w:pPr>
              <w:numPr>
                <w:ilvl w:val="1"/>
                <w:numId w:val="36"/>
              </w:numPr>
              <w:overflowPunct w:val="0"/>
              <w:autoSpaceDE w:val="0"/>
              <w:autoSpaceDN w:val="0"/>
              <w:adjustRightInd w:val="0"/>
              <w:spacing w:after="180"/>
              <w:contextualSpacing/>
              <w:textAlignment w:val="baseline"/>
              <w:rPr>
                <w:rFonts w:ascii="Times New Roman" w:eastAsia="等线" w:hAnsi="Times New Roman"/>
                <w:iCs/>
                <w:sz w:val="21"/>
                <w:szCs w:val="21"/>
              </w:rPr>
            </w:pPr>
            <w:r w:rsidRPr="00637918">
              <w:rPr>
                <w:rFonts w:ascii="Times New Roman" w:eastAsia="等线" w:hAnsi="Times New Roman"/>
                <w:iCs/>
                <w:sz w:val="21"/>
                <w:szCs w:val="21"/>
              </w:rPr>
              <w:t>Alt 2: Reuse A-TRS triggering framework</w:t>
            </w:r>
          </w:p>
          <w:p w:rsidR="00637918" w:rsidRPr="00637918" w:rsidRDefault="00637918" w:rsidP="00637918">
            <w:pPr>
              <w:numPr>
                <w:ilvl w:val="2"/>
                <w:numId w:val="36"/>
              </w:numPr>
              <w:overflowPunct w:val="0"/>
              <w:autoSpaceDE w:val="0"/>
              <w:autoSpaceDN w:val="0"/>
              <w:adjustRightInd w:val="0"/>
              <w:spacing w:after="180"/>
              <w:contextualSpacing/>
              <w:textAlignment w:val="baseline"/>
              <w:rPr>
                <w:rFonts w:ascii="Times New Roman" w:eastAsia="等线" w:hAnsi="Times New Roman"/>
                <w:iCs/>
                <w:sz w:val="21"/>
                <w:szCs w:val="21"/>
              </w:rPr>
            </w:pPr>
            <w:r w:rsidRPr="00637918">
              <w:rPr>
                <w:rFonts w:ascii="Times New Roman" w:eastAsia="等线" w:hAnsi="Times New Roman"/>
                <w:iCs/>
                <w:sz w:val="21"/>
                <w:szCs w:val="21"/>
              </w:rPr>
              <w:t>A trigger state is indicated by the MAC-CE explicitly</w:t>
            </w:r>
          </w:p>
          <w:p w:rsidR="00637918" w:rsidRPr="00637918" w:rsidRDefault="00637918" w:rsidP="00637918">
            <w:pPr>
              <w:numPr>
                <w:ilvl w:val="2"/>
                <w:numId w:val="36"/>
              </w:numPr>
              <w:overflowPunct w:val="0"/>
              <w:autoSpaceDE w:val="0"/>
              <w:autoSpaceDN w:val="0"/>
              <w:adjustRightInd w:val="0"/>
              <w:spacing w:after="180"/>
              <w:contextualSpacing/>
              <w:textAlignment w:val="baseline"/>
              <w:rPr>
                <w:rFonts w:ascii="Times New Roman" w:eastAsia="等线" w:hAnsi="Times New Roman"/>
                <w:iCs/>
                <w:sz w:val="21"/>
                <w:szCs w:val="21"/>
              </w:rPr>
            </w:pPr>
            <w:r w:rsidRPr="00637918">
              <w:rPr>
                <w:rFonts w:ascii="Times New Roman" w:eastAsia="MS Mincho" w:hAnsi="Times New Roman"/>
                <w:iCs/>
                <w:sz w:val="21"/>
                <w:szCs w:val="21"/>
                <w:lang w:eastAsia="ja-JP"/>
              </w:rPr>
              <w:t xml:space="preserve">The association between a trigger state and </w:t>
            </w:r>
            <w:r w:rsidRPr="00637918">
              <w:rPr>
                <w:rFonts w:ascii="Times New Roman" w:eastAsia="MS Mincho" w:hAnsi="Times New Roman"/>
                <w:iCs/>
                <w:strike/>
                <w:sz w:val="21"/>
                <w:szCs w:val="21"/>
                <w:lang w:eastAsia="ja-JP"/>
              </w:rPr>
              <w:t>aperiodic</w:t>
            </w:r>
            <w:r w:rsidRPr="00637918">
              <w:rPr>
                <w:rFonts w:ascii="Times New Roman" w:eastAsia="MS Mincho" w:hAnsi="Times New Roman"/>
                <w:iCs/>
                <w:sz w:val="21"/>
                <w:szCs w:val="21"/>
                <w:lang w:eastAsia="ja-JP"/>
              </w:rPr>
              <w:t xml:space="preserve"> temporary RS for one or multiple SCells is configured by RRC according Rel-16 </w:t>
            </w:r>
            <w:r w:rsidRPr="00637918">
              <w:rPr>
                <w:rFonts w:ascii="Times New Roman" w:eastAsia="等线" w:hAnsi="Times New Roman"/>
                <w:iCs/>
                <w:sz w:val="21"/>
                <w:szCs w:val="21"/>
              </w:rPr>
              <w:t>A-TRS triggering framework</w:t>
            </w:r>
          </w:p>
          <w:p w:rsidR="00637918" w:rsidRPr="00637918" w:rsidRDefault="00637918" w:rsidP="00637918">
            <w:pPr>
              <w:numPr>
                <w:ilvl w:val="3"/>
                <w:numId w:val="36"/>
              </w:numPr>
              <w:overflowPunct w:val="0"/>
              <w:autoSpaceDE w:val="0"/>
              <w:autoSpaceDN w:val="0"/>
              <w:adjustRightInd w:val="0"/>
              <w:spacing w:after="180"/>
              <w:contextualSpacing/>
              <w:textAlignment w:val="baseline"/>
              <w:rPr>
                <w:rFonts w:ascii="Times New Roman" w:eastAsia="等线" w:hAnsi="Times New Roman"/>
                <w:iCs/>
                <w:strike/>
                <w:sz w:val="21"/>
                <w:szCs w:val="21"/>
              </w:rPr>
            </w:pPr>
            <w:r w:rsidRPr="00637918">
              <w:rPr>
                <w:rFonts w:ascii="Times New Roman" w:eastAsia="MS Mincho" w:hAnsi="Times New Roman"/>
                <w:iCs/>
                <w:strike/>
                <w:sz w:val="21"/>
                <w:szCs w:val="21"/>
                <w:lang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rsidR="00637918" w:rsidRPr="00637918" w:rsidRDefault="00637918" w:rsidP="00637918">
            <w:pPr>
              <w:numPr>
                <w:ilvl w:val="2"/>
                <w:numId w:val="36"/>
              </w:numPr>
              <w:overflowPunct w:val="0"/>
              <w:autoSpaceDE w:val="0"/>
              <w:autoSpaceDN w:val="0"/>
              <w:adjustRightInd w:val="0"/>
              <w:spacing w:after="180"/>
              <w:contextualSpacing/>
              <w:textAlignment w:val="baseline"/>
              <w:rPr>
                <w:rFonts w:ascii="Times New Roman" w:eastAsia="等线" w:hAnsi="Times New Roman"/>
                <w:iCs/>
                <w:sz w:val="21"/>
                <w:szCs w:val="21"/>
              </w:rPr>
            </w:pPr>
            <w:r w:rsidRPr="00637918">
              <w:rPr>
                <w:rFonts w:ascii="Times New Roman" w:eastAsia="等线" w:hAnsi="Times New Roman"/>
                <w:iCs/>
                <w:sz w:val="21"/>
                <w:szCs w:val="21"/>
              </w:rPr>
              <w:t>FFS: The value zero of the MAC-CE indication means no temporary RS is triggered by the MAC-CE for all to-be-activated SCells</w:t>
            </w:r>
          </w:p>
          <w:p w:rsidR="00637918" w:rsidRPr="00637918" w:rsidRDefault="00637918" w:rsidP="00637918">
            <w:pPr>
              <w:numPr>
                <w:ilvl w:val="1"/>
                <w:numId w:val="36"/>
              </w:numPr>
              <w:overflowPunct w:val="0"/>
              <w:autoSpaceDE w:val="0"/>
              <w:autoSpaceDN w:val="0"/>
              <w:adjustRightInd w:val="0"/>
              <w:spacing w:after="180"/>
              <w:contextualSpacing/>
              <w:textAlignment w:val="baseline"/>
              <w:rPr>
                <w:rFonts w:ascii="Times New Roman" w:hAnsi="Times New Roman"/>
                <w:iCs/>
                <w:sz w:val="21"/>
                <w:szCs w:val="21"/>
              </w:rPr>
            </w:pPr>
            <w:r w:rsidRPr="00637918">
              <w:rPr>
                <w:rFonts w:ascii="Times New Roman" w:eastAsia="等线" w:hAnsi="Times New Roman"/>
                <w:iCs/>
                <w:sz w:val="21"/>
                <w:szCs w:val="21"/>
              </w:rPr>
              <w:lastRenderedPageBreak/>
              <w:t>Note: The down-selection targets at a RAN1 consensus on MAC-CE functionality and the list of RRC parameters for this feature. Any MAC-CE signaling design above are reference concept, its final MAC-CE signaling design is up to RAN2.</w:t>
            </w:r>
          </w:p>
          <w:p w:rsidR="00637918" w:rsidRPr="00637918" w:rsidRDefault="00637918" w:rsidP="00637918">
            <w:pPr>
              <w:ind w:left="0" w:firstLine="0"/>
              <w:rPr>
                <w:rFonts w:ascii="Times New Roman" w:eastAsia="等线" w:hAnsi="Times New Roman"/>
                <w:i/>
                <w:sz w:val="21"/>
                <w:szCs w:val="21"/>
                <w:lang w:eastAsia="zh-CN"/>
              </w:rPr>
            </w:pPr>
          </w:p>
          <w:p w:rsidR="00637918" w:rsidRPr="00637918" w:rsidRDefault="00637918" w:rsidP="00637918">
            <w:pPr>
              <w:rPr>
                <w:rFonts w:ascii="Times New Roman" w:eastAsia="等线" w:hAnsi="Times New Roman"/>
                <w:sz w:val="21"/>
                <w:szCs w:val="21"/>
                <w:highlight w:val="green"/>
                <w:lang w:eastAsia="zh-CN"/>
              </w:rPr>
            </w:pPr>
            <w:r w:rsidRPr="00637918">
              <w:rPr>
                <w:rFonts w:ascii="Times New Roman" w:hAnsi="Times New Roman"/>
                <w:b/>
                <w:bCs/>
                <w:iCs/>
                <w:color w:val="000000"/>
                <w:sz w:val="21"/>
                <w:szCs w:val="21"/>
                <w:highlight w:val="green"/>
                <w:shd w:val="clear" w:color="auto" w:fill="FFFF00"/>
              </w:rPr>
              <w:t>Agreement</w:t>
            </w:r>
          </w:p>
          <w:p w:rsidR="00637918" w:rsidRPr="00637918" w:rsidRDefault="00637918" w:rsidP="00637918">
            <w:pPr>
              <w:shd w:val="clear" w:color="auto" w:fill="FFFFFF"/>
              <w:rPr>
                <w:rFonts w:ascii="Times New Roman" w:eastAsia="宋体" w:hAnsi="Times New Roman"/>
                <w:color w:val="000000"/>
                <w:sz w:val="21"/>
                <w:szCs w:val="21"/>
                <w:lang w:val="en-US" w:eastAsia="zh-CN"/>
              </w:rPr>
            </w:pPr>
            <w:r w:rsidRPr="00637918">
              <w:rPr>
                <w:rFonts w:ascii="Times New Roman" w:eastAsia="宋体" w:hAnsi="Times New Roman"/>
                <w:iCs/>
                <w:color w:val="000000"/>
                <w:sz w:val="21"/>
                <w:szCs w:val="21"/>
                <w:lang w:val="en-US" w:eastAsia="zh-CN"/>
              </w:rPr>
              <w:t>For </w:t>
            </w:r>
            <w:r w:rsidRPr="00637918">
              <w:rPr>
                <w:rFonts w:ascii="Times New Roman" w:eastAsia="宋体" w:hAnsi="Times New Roman"/>
                <w:iCs/>
                <w:color w:val="FF0000"/>
                <w:sz w:val="21"/>
                <w:szCs w:val="21"/>
                <w:lang w:val="en-US" w:eastAsia="zh-CN"/>
              </w:rPr>
              <w:t>both </w:t>
            </w:r>
            <w:r w:rsidRPr="00637918">
              <w:rPr>
                <w:rFonts w:ascii="Times New Roman" w:eastAsia="宋体" w:hAnsi="Times New Roman"/>
                <w:iCs/>
                <w:color w:val="000000"/>
                <w:sz w:val="21"/>
                <w:szCs w:val="21"/>
                <w:lang w:val="en-US" w:eastAsia="zh-CN"/>
              </w:rPr>
              <w:t>Alt 1 </w:t>
            </w:r>
            <w:r w:rsidRPr="00637918">
              <w:rPr>
                <w:rFonts w:ascii="Times New Roman" w:eastAsia="宋体" w:hAnsi="Times New Roman"/>
                <w:iCs/>
                <w:color w:val="FF0000"/>
                <w:sz w:val="21"/>
                <w:szCs w:val="21"/>
                <w:lang w:val="en-US" w:eastAsia="zh-CN"/>
              </w:rPr>
              <w:t>and Alt 2 </w:t>
            </w:r>
            <w:r w:rsidRPr="00637918">
              <w:rPr>
                <w:rFonts w:ascii="Times New Roman" w:eastAsia="宋体" w:hAnsi="Times New Roman"/>
                <w:iCs/>
                <w:color w:val="000000"/>
                <w:sz w:val="21"/>
                <w:szCs w:val="21"/>
                <w:lang w:val="en-US" w:eastAsia="zh-CN"/>
              </w:rPr>
              <w:t>of temporary RS triggering,</w:t>
            </w:r>
          </w:p>
          <w:p w:rsidR="00637918" w:rsidRPr="00637918" w:rsidRDefault="00637918" w:rsidP="00637918">
            <w:pPr>
              <w:numPr>
                <w:ilvl w:val="0"/>
                <w:numId w:val="37"/>
              </w:numPr>
              <w:shd w:val="clear" w:color="auto" w:fill="FFFFFF"/>
              <w:spacing w:before="120" w:after="120" w:line="231" w:lineRule="atLeast"/>
              <w:jc w:val="both"/>
              <w:rPr>
                <w:rFonts w:ascii="Times New Roman" w:eastAsia="Microsoft YaHei UI" w:hAnsi="Times New Roman"/>
                <w:color w:val="000000"/>
                <w:sz w:val="21"/>
                <w:szCs w:val="21"/>
                <w:lang w:val="en-US" w:eastAsia="zh-CN"/>
              </w:rPr>
            </w:pPr>
            <w:r w:rsidRPr="00637918">
              <w:rPr>
                <w:rFonts w:ascii="Times New Roman" w:eastAsia="宋体" w:hAnsi="Times New Roman"/>
                <w:iCs/>
                <w:color w:val="FF0000"/>
                <w:sz w:val="21"/>
                <w:szCs w:val="21"/>
                <w:lang w:val="en-US" w:eastAsia="zh-CN"/>
              </w:rPr>
              <w:t xml:space="preserve">For Alt 1, </w:t>
            </w:r>
            <w:r w:rsidRPr="00637918">
              <w:rPr>
                <w:rFonts w:ascii="Times New Roman" w:eastAsia="Microsoft YaHei UI" w:hAnsi="Times New Roman"/>
                <w:iCs/>
                <w:color w:val="000000"/>
                <w:sz w:val="21"/>
                <w:szCs w:val="21"/>
                <w:lang w:val="en-US" w:eastAsia="zh-CN"/>
              </w:rPr>
              <w:t>the gap between temporary RS bursts is explicitly configured.</w:t>
            </w:r>
          </w:p>
          <w:p w:rsidR="00637918" w:rsidRPr="00637918" w:rsidRDefault="00637918" w:rsidP="00637918">
            <w:pPr>
              <w:numPr>
                <w:ilvl w:val="0"/>
                <w:numId w:val="40"/>
              </w:numPr>
              <w:shd w:val="clear" w:color="auto" w:fill="FFFFFF"/>
              <w:spacing w:after="120" w:line="231" w:lineRule="atLeast"/>
              <w:jc w:val="both"/>
              <w:rPr>
                <w:rFonts w:ascii="Times New Roman" w:eastAsia="宋体" w:hAnsi="Times New Roman"/>
                <w:iCs/>
                <w:color w:val="FF0000"/>
                <w:sz w:val="21"/>
                <w:szCs w:val="21"/>
                <w:lang w:val="en-US" w:eastAsia="zh-CN"/>
              </w:rPr>
            </w:pPr>
            <w:r w:rsidRPr="00637918">
              <w:rPr>
                <w:rFonts w:ascii="Times New Roman" w:eastAsia="宋体" w:hAnsi="Times New Roman"/>
                <w:iCs/>
                <w:color w:val="FF0000"/>
                <w:sz w:val="21"/>
                <w:szCs w:val="21"/>
                <w:lang w:val="en-US" w:eastAsia="zh-CN"/>
              </w:rPr>
              <w:t>A set of possible gap lengths from which the triggering MAC-CE can indicate one from RAN1 perspective. Up to RAN2 to decide details.</w:t>
            </w:r>
          </w:p>
          <w:p w:rsidR="00637918" w:rsidRPr="00637918" w:rsidRDefault="00637918" w:rsidP="00637918">
            <w:pPr>
              <w:numPr>
                <w:ilvl w:val="0"/>
                <w:numId w:val="37"/>
              </w:numPr>
              <w:shd w:val="clear" w:color="auto" w:fill="FFFFFF"/>
              <w:spacing w:before="120" w:after="120" w:line="231" w:lineRule="atLeast"/>
              <w:jc w:val="both"/>
              <w:rPr>
                <w:rFonts w:ascii="Times New Roman" w:eastAsia="Microsoft YaHei UI" w:hAnsi="Times New Roman"/>
                <w:iCs/>
                <w:color w:val="000000"/>
                <w:sz w:val="21"/>
                <w:szCs w:val="21"/>
                <w:lang w:val="en-US" w:eastAsia="zh-CN"/>
              </w:rPr>
            </w:pPr>
            <w:r w:rsidRPr="00637918">
              <w:rPr>
                <w:rFonts w:ascii="Times New Roman" w:eastAsia="Microsoft YaHei UI" w:hAnsi="Times New Roman"/>
                <w:iCs/>
                <w:color w:val="000000"/>
                <w:sz w:val="21"/>
                <w:szCs w:val="21"/>
                <w:lang w:val="en-US" w:eastAsia="zh-CN"/>
              </w:rPr>
              <w:t>For Alt 2, a gap length is configured by RRC for each temporary RS having two bursts. For different temporary RS, the value of the gap length can be different based on RRC configuration.</w:t>
            </w:r>
          </w:p>
          <w:p w:rsidR="00637918" w:rsidRPr="00637918" w:rsidRDefault="00637918" w:rsidP="00637918">
            <w:pPr>
              <w:numPr>
                <w:ilvl w:val="0"/>
                <w:numId w:val="38"/>
              </w:numPr>
              <w:shd w:val="clear" w:color="auto" w:fill="FFFFFF"/>
              <w:spacing w:line="231" w:lineRule="atLeast"/>
              <w:rPr>
                <w:rFonts w:ascii="Times New Roman" w:eastAsia="Microsoft YaHei UI" w:hAnsi="Times New Roman"/>
                <w:color w:val="000000"/>
                <w:sz w:val="21"/>
                <w:szCs w:val="21"/>
                <w:lang w:val="en-US" w:eastAsia="zh-CN"/>
              </w:rPr>
            </w:pPr>
            <w:r w:rsidRPr="00637918">
              <w:rPr>
                <w:rFonts w:ascii="Times New Roman" w:eastAsia="Microsoft YaHei UI" w:hAnsi="Times New Roman"/>
                <w:iCs/>
                <w:color w:val="000000"/>
                <w:sz w:val="21"/>
                <w:szCs w:val="21"/>
                <w:lang w:val="en-US" w:eastAsia="zh-CN"/>
              </w:rPr>
              <w:t>the number of bursts is up to 2. It can be either explicitly configured, or implicitly indicated by the gap configuration ((Up to RAN2 to decide one)</w:t>
            </w:r>
          </w:p>
          <w:p w:rsidR="00637918" w:rsidRPr="00637918" w:rsidRDefault="00637918" w:rsidP="00637918">
            <w:pPr>
              <w:shd w:val="clear" w:color="auto" w:fill="FFFFFF"/>
              <w:spacing w:line="231" w:lineRule="atLeast"/>
              <w:ind w:left="720"/>
              <w:rPr>
                <w:rFonts w:ascii="Times New Roman" w:eastAsia="Microsoft YaHei UI" w:hAnsi="Times New Roman"/>
                <w:color w:val="000000"/>
                <w:sz w:val="21"/>
                <w:szCs w:val="21"/>
                <w:lang w:val="en-US" w:eastAsia="zh-CN"/>
              </w:rPr>
            </w:pPr>
          </w:p>
          <w:p w:rsidR="00637918" w:rsidRPr="00637918" w:rsidRDefault="00637918" w:rsidP="00637918">
            <w:pPr>
              <w:shd w:val="clear" w:color="auto" w:fill="FFFFFF"/>
              <w:rPr>
                <w:rFonts w:ascii="Times New Roman" w:eastAsia="宋体" w:hAnsi="Times New Roman"/>
                <w:color w:val="000000"/>
                <w:sz w:val="21"/>
                <w:szCs w:val="21"/>
                <w:lang w:val="en-US" w:eastAsia="zh-CN"/>
              </w:rPr>
            </w:pPr>
            <w:r w:rsidRPr="00637918">
              <w:rPr>
                <w:rFonts w:ascii="Times New Roman" w:eastAsia="宋体" w:hAnsi="Times New Roman"/>
                <w:color w:val="000000"/>
                <w:sz w:val="21"/>
                <w:szCs w:val="21"/>
                <w:lang w:val="en-US" w:eastAsia="zh-CN"/>
              </w:rPr>
              <w:t> </w:t>
            </w:r>
          </w:p>
          <w:p w:rsidR="00637918" w:rsidRPr="00DF1B1E" w:rsidRDefault="00637918" w:rsidP="00637918">
            <w:pPr>
              <w:shd w:val="clear" w:color="auto" w:fill="FFFFFF"/>
              <w:spacing w:after="120" w:line="231" w:lineRule="atLeast"/>
              <w:jc w:val="both"/>
              <w:rPr>
                <w:rFonts w:ascii="Times New Roman" w:eastAsia="宋体" w:hAnsi="Times New Roman"/>
                <w:color w:val="000000"/>
                <w:sz w:val="21"/>
                <w:szCs w:val="21"/>
                <w:highlight w:val="green"/>
                <w:lang w:val="en-US" w:eastAsia="zh-CN"/>
              </w:rPr>
            </w:pPr>
            <w:r w:rsidRPr="00DF1B1E">
              <w:rPr>
                <w:rFonts w:ascii="Times New Roman" w:eastAsia="宋体" w:hAnsi="Times New Roman"/>
                <w:b/>
                <w:bCs/>
                <w:iCs/>
                <w:color w:val="000000"/>
                <w:sz w:val="21"/>
                <w:szCs w:val="21"/>
                <w:highlight w:val="green"/>
                <w:shd w:val="clear" w:color="auto" w:fill="FFFF00"/>
                <w:lang w:val="en-US" w:eastAsia="zh-CN"/>
              </w:rPr>
              <w:t>Agreement</w:t>
            </w:r>
          </w:p>
          <w:p w:rsidR="00637918" w:rsidRPr="00637918" w:rsidRDefault="00637918" w:rsidP="00637918">
            <w:pPr>
              <w:spacing w:beforeLines="50" w:before="120"/>
              <w:ind w:left="0" w:firstLine="0"/>
              <w:jc w:val="both"/>
              <w:rPr>
                <w:rFonts w:ascii="Times New Roman" w:eastAsia="宋体" w:hAnsi="Times New Roman"/>
                <w:color w:val="000000"/>
                <w:sz w:val="21"/>
                <w:szCs w:val="22"/>
                <w:lang w:eastAsia="zh-CN"/>
              </w:rPr>
            </w:pPr>
            <w:r w:rsidRPr="00637918">
              <w:rPr>
                <w:rFonts w:ascii="Times New Roman" w:eastAsia="宋体" w:hAnsi="Times New Roman"/>
                <w:color w:val="000000"/>
                <w:sz w:val="21"/>
                <w:szCs w:val="22"/>
                <w:lang w:eastAsia="zh-CN"/>
              </w:rPr>
              <w:t>For Alt 2 of temporary RS triggering, to avoid potential impact on the existing CSI-AperiodicTriggerStateList, a separate trigger-state list is used.</w:t>
            </w:r>
          </w:p>
          <w:p w:rsidR="00637918" w:rsidRPr="00783C22" w:rsidRDefault="00637918" w:rsidP="00637918">
            <w:pPr>
              <w:numPr>
                <w:ilvl w:val="0"/>
                <w:numId w:val="39"/>
              </w:numPr>
              <w:shd w:val="clear" w:color="auto" w:fill="FFFFFF"/>
              <w:spacing w:after="120" w:line="231" w:lineRule="atLeast"/>
              <w:jc w:val="both"/>
              <w:rPr>
                <w:rFonts w:ascii="Times New Roman" w:eastAsia="Microsoft YaHei UI" w:hAnsi="Times New Roman"/>
                <w:color w:val="000000"/>
                <w:sz w:val="21"/>
                <w:szCs w:val="21"/>
                <w:lang w:val="en-US" w:eastAsia="zh-CN"/>
              </w:rPr>
            </w:pPr>
            <w:r w:rsidRPr="00783C22">
              <w:rPr>
                <w:rFonts w:ascii="Times New Roman" w:eastAsia="Microsoft YaHei UI" w:hAnsi="Times New Roman"/>
                <w:iCs/>
                <w:color w:val="000000"/>
                <w:sz w:val="21"/>
                <w:szCs w:val="21"/>
                <w:lang w:val="en-US" w:eastAsia="zh-CN"/>
              </w:rPr>
              <w:t>Note: it does not imply that Alt 2 has been selected by RAN2.</w:t>
            </w:r>
          </w:p>
          <w:p w:rsidR="00637918" w:rsidRPr="00637918" w:rsidRDefault="00637918" w:rsidP="00637918">
            <w:pPr>
              <w:shd w:val="clear" w:color="auto" w:fill="FFFFFF"/>
              <w:rPr>
                <w:rFonts w:ascii="Times New Roman" w:eastAsia="宋体" w:hAnsi="Times New Roman"/>
                <w:color w:val="000000"/>
                <w:sz w:val="21"/>
                <w:szCs w:val="21"/>
                <w:lang w:val="en-US" w:eastAsia="zh-CN"/>
              </w:rPr>
            </w:pPr>
            <w:r w:rsidRPr="00637918">
              <w:rPr>
                <w:rFonts w:ascii="Times New Roman" w:eastAsia="宋体" w:hAnsi="Times New Roman"/>
                <w:color w:val="000000"/>
                <w:sz w:val="21"/>
                <w:szCs w:val="21"/>
                <w:lang w:val="en-US" w:eastAsia="zh-CN"/>
              </w:rPr>
              <w:t> </w:t>
            </w:r>
          </w:p>
          <w:p w:rsidR="00637918" w:rsidRPr="00DF1B1E" w:rsidRDefault="00637918" w:rsidP="00637918">
            <w:pPr>
              <w:shd w:val="clear" w:color="auto" w:fill="FFFFFF"/>
              <w:spacing w:before="120"/>
              <w:rPr>
                <w:rFonts w:ascii="Times New Roman" w:eastAsia="宋体" w:hAnsi="Times New Roman"/>
                <w:color w:val="000000"/>
                <w:sz w:val="21"/>
                <w:szCs w:val="21"/>
                <w:highlight w:val="green"/>
                <w:lang w:val="en-US" w:eastAsia="zh-CN"/>
              </w:rPr>
            </w:pPr>
            <w:r w:rsidRPr="00DF1B1E">
              <w:rPr>
                <w:rFonts w:ascii="Times New Roman" w:eastAsia="宋体" w:hAnsi="Times New Roman"/>
                <w:b/>
                <w:bCs/>
                <w:iCs/>
                <w:color w:val="000000"/>
                <w:sz w:val="21"/>
                <w:szCs w:val="21"/>
                <w:highlight w:val="green"/>
                <w:shd w:val="clear" w:color="auto" w:fill="FFFF00"/>
                <w:lang w:val="en-US" w:eastAsia="zh-CN"/>
              </w:rPr>
              <w:t>Agreement</w:t>
            </w:r>
          </w:p>
          <w:p w:rsidR="00637918" w:rsidRPr="00637918" w:rsidRDefault="00637918" w:rsidP="00637918">
            <w:pPr>
              <w:spacing w:beforeLines="50" w:before="120"/>
              <w:ind w:left="0" w:firstLine="0"/>
              <w:jc w:val="both"/>
              <w:rPr>
                <w:rFonts w:ascii="Times New Roman" w:eastAsia="宋体" w:hAnsi="Times New Roman"/>
                <w:color w:val="FF0000"/>
                <w:sz w:val="21"/>
                <w:szCs w:val="22"/>
                <w:lang w:eastAsia="zh-CN"/>
              </w:rPr>
            </w:pPr>
            <w:r w:rsidRPr="00637918">
              <w:rPr>
                <w:rFonts w:ascii="Times New Roman" w:eastAsia="宋体" w:hAnsi="Times New Roman"/>
                <w:color w:val="000000"/>
                <w:sz w:val="21"/>
                <w:szCs w:val="22"/>
                <w:lang w:eastAsia="zh-CN"/>
              </w:rPr>
              <w:t xml:space="preserve">For the RRC and MAC-CE designs of temporary RS triggering (both Alt1 and Alt2), from functionality perspective, the max number of to-be-activated SCells should be 15, </w:t>
            </w:r>
            <w:r w:rsidRPr="00637918">
              <w:rPr>
                <w:rFonts w:ascii="Times New Roman" w:eastAsia="宋体" w:hAnsi="Times New Roman"/>
                <w:color w:val="FF0000"/>
                <w:sz w:val="21"/>
                <w:szCs w:val="22"/>
                <w:lang w:eastAsia="zh-CN"/>
              </w:rPr>
              <w:t>irrespective of triggered number of temporary RS bursts per cell.</w:t>
            </w:r>
          </w:p>
          <w:p w:rsidR="003A37DC" w:rsidRPr="00783C22" w:rsidRDefault="00637918" w:rsidP="00783C22">
            <w:pPr>
              <w:pStyle w:val="aff0"/>
              <w:numPr>
                <w:ilvl w:val="0"/>
                <w:numId w:val="41"/>
              </w:numPr>
              <w:spacing w:beforeLines="50" w:before="120"/>
              <w:ind w:leftChars="0"/>
              <w:jc w:val="both"/>
              <w:rPr>
                <w:rFonts w:ascii="Times New Roman" w:eastAsia="Microsoft YaHei UI" w:hAnsi="Times New Roman"/>
                <w:color w:val="000000"/>
                <w:sz w:val="21"/>
                <w:szCs w:val="21"/>
              </w:rPr>
            </w:pPr>
            <w:r w:rsidRPr="00783C22">
              <w:rPr>
                <w:rFonts w:ascii="Times New Roman" w:eastAsia="Microsoft YaHei UI" w:hAnsi="Times New Roman"/>
                <w:iCs/>
                <w:color w:val="000000"/>
                <w:sz w:val="21"/>
                <w:szCs w:val="21"/>
                <w:lang w:val="en-US" w:eastAsia="zh-CN"/>
              </w:rPr>
              <w:t>Note: UE capability for the max number of to-be-activated SCells with 2-burst temporary RS is not precluded.</w:t>
            </w:r>
          </w:p>
        </w:tc>
      </w:tr>
    </w:tbl>
    <w:p w:rsidR="000E4601" w:rsidRPr="00D1546C" w:rsidRDefault="000E4601" w:rsidP="00D1546C">
      <w:pPr>
        <w:spacing w:beforeLines="50" w:before="120"/>
        <w:ind w:left="0" w:firstLine="0"/>
        <w:jc w:val="both"/>
        <w:rPr>
          <w:rFonts w:ascii="Times New Roman" w:eastAsia="宋体" w:hAnsi="Times New Roman"/>
          <w:color w:val="000000"/>
          <w:sz w:val="21"/>
          <w:szCs w:val="22"/>
          <w:lang w:eastAsia="zh-CN"/>
        </w:rPr>
      </w:pPr>
      <w:r w:rsidRPr="00D1546C">
        <w:rPr>
          <w:rFonts w:ascii="Times New Roman" w:eastAsia="宋体" w:hAnsi="Times New Roman" w:hint="eastAsia"/>
          <w:color w:val="000000"/>
          <w:sz w:val="21"/>
          <w:szCs w:val="22"/>
          <w:lang w:eastAsia="zh-CN"/>
        </w:rPr>
        <w:lastRenderedPageBreak/>
        <w:t>I</w:t>
      </w:r>
      <w:r w:rsidRPr="00D1546C">
        <w:rPr>
          <w:rFonts w:ascii="Times New Roman" w:eastAsia="宋体" w:hAnsi="Times New Roman"/>
          <w:color w:val="000000"/>
          <w:sz w:val="21"/>
          <w:szCs w:val="22"/>
          <w:lang w:eastAsia="zh-CN"/>
        </w:rPr>
        <w:t>n this contributi</w:t>
      </w:r>
      <w:r w:rsidR="00E87862" w:rsidRPr="00D1546C">
        <w:rPr>
          <w:rFonts w:ascii="Times New Roman" w:eastAsia="宋体" w:hAnsi="Times New Roman"/>
          <w:color w:val="000000"/>
          <w:sz w:val="21"/>
          <w:szCs w:val="22"/>
          <w:lang w:eastAsia="zh-CN"/>
        </w:rPr>
        <w:t xml:space="preserve">on, we </w:t>
      </w:r>
      <w:r w:rsidR="00DD0FCC" w:rsidRPr="00D1546C">
        <w:rPr>
          <w:rFonts w:ascii="Times New Roman" w:eastAsia="宋体" w:hAnsi="Times New Roman"/>
          <w:color w:val="000000"/>
          <w:sz w:val="21"/>
          <w:szCs w:val="22"/>
          <w:lang w:eastAsia="zh-CN"/>
        </w:rPr>
        <w:t xml:space="preserve">provide our </w:t>
      </w:r>
      <w:r w:rsidR="00830682">
        <w:rPr>
          <w:rFonts w:ascii="Times New Roman" w:eastAsia="宋体" w:hAnsi="Times New Roman"/>
          <w:color w:val="000000"/>
          <w:sz w:val="21"/>
          <w:szCs w:val="22"/>
          <w:lang w:eastAsia="zh-CN"/>
        </w:rPr>
        <w:t>views</w:t>
      </w:r>
      <w:r w:rsidR="00DD0FCC" w:rsidRPr="00D1546C">
        <w:rPr>
          <w:rFonts w:ascii="Times New Roman" w:eastAsia="宋体" w:hAnsi="Times New Roman"/>
          <w:color w:val="000000"/>
          <w:sz w:val="21"/>
          <w:szCs w:val="22"/>
          <w:lang w:eastAsia="zh-CN"/>
        </w:rPr>
        <w:t xml:space="preserve"> on</w:t>
      </w:r>
      <w:r w:rsidR="004F304C">
        <w:rPr>
          <w:rFonts w:ascii="Times New Roman" w:eastAsia="宋体" w:hAnsi="Times New Roman"/>
          <w:color w:val="000000"/>
          <w:sz w:val="21"/>
          <w:szCs w:val="22"/>
          <w:lang w:eastAsia="zh-CN"/>
        </w:rPr>
        <w:t xml:space="preserve"> remaining issues of</w:t>
      </w:r>
      <w:r w:rsidR="00DD0FCC" w:rsidRPr="00D1546C">
        <w:rPr>
          <w:rFonts w:ascii="Times New Roman" w:eastAsia="宋体" w:hAnsi="Times New Roman"/>
          <w:color w:val="000000"/>
          <w:sz w:val="21"/>
          <w:szCs w:val="22"/>
          <w:lang w:eastAsia="zh-CN"/>
        </w:rPr>
        <w:t xml:space="preserve"> </w:t>
      </w:r>
      <w:r w:rsidR="00830682">
        <w:rPr>
          <w:rFonts w:ascii="Times New Roman" w:eastAsia="宋体" w:hAnsi="Times New Roman"/>
          <w:color w:val="000000"/>
          <w:sz w:val="21"/>
          <w:szCs w:val="22"/>
          <w:lang w:eastAsia="zh-CN"/>
        </w:rPr>
        <w:t>efficient SCell activation/de-activation</w:t>
      </w:r>
      <w:r w:rsidR="00DD0FCC" w:rsidRPr="00D1546C">
        <w:rPr>
          <w:rFonts w:ascii="Times New Roman" w:eastAsia="宋体" w:hAnsi="Times New Roman"/>
          <w:color w:val="000000"/>
          <w:sz w:val="21"/>
          <w:szCs w:val="22"/>
          <w:lang w:eastAsia="zh-CN"/>
        </w:rPr>
        <w:t xml:space="preserve">. </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B84B0C" w:rsidRDefault="00B84B0C" w:rsidP="006D0F88">
      <w:pPr>
        <w:spacing w:beforeLines="50" w:before="120"/>
        <w:ind w:left="0" w:firstLine="0"/>
        <w:jc w:val="both"/>
        <w:rPr>
          <w:rFonts w:ascii="Times New Roman" w:eastAsia="宋体" w:hAnsi="Times New Roman"/>
          <w:b/>
          <w:color w:val="000000"/>
          <w:sz w:val="21"/>
          <w:szCs w:val="22"/>
          <w:lang w:eastAsia="zh-CN"/>
        </w:rPr>
      </w:pPr>
    </w:p>
    <w:p w:rsidR="004B3329" w:rsidRDefault="004B3329" w:rsidP="0061089D">
      <w:pPr>
        <w:spacing w:beforeLines="50" w:before="120"/>
        <w:ind w:left="0" w:firstLine="0"/>
        <w:jc w:val="both"/>
        <w:rPr>
          <w:rFonts w:ascii="Times New Roman" w:eastAsia="宋体" w:hAnsi="Times New Roman"/>
          <w:color w:val="000000"/>
          <w:sz w:val="21"/>
          <w:szCs w:val="22"/>
          <w:lang w:eastAsia="zh-CN"/>
        </w:rPr>
      </w:pPr>
      <w:r w:rsidRPr="004B3329">
        <w:rPr>
          <w:rFonts w:ascii="Times New Roman" w:eastAsia="宋体" w:hAnsi="Times New Roman"/>
          <w:color w:val="000000"/>
          <w:sz w:val="21"/>
          <w:szCs w:val="22"/>
          <w:lang w:eastAsia="zh-CN"/>
        </w:rPr>
        <w:t>In</w:t>
      </w:r>
      <w:r w:rsidR="009066E2">
        <w:rPr>
          <w:rFonts w:ascii="Times New Roman" w:eastAsia="宋体" w:hAnsi="Times New Roman"/>
          <w:color w:val="000000"/>
          <w:sz w:val="21"/>
          <w:szCs w:val="22"/>
          <w:lang w:eastAsia="zh-CN"/>
        </w:rPr>
        <w:t xml:space="preserve"> previous RAN1</w:t>
      </w:r>
      <w:r w:rsidRPr="004B3329">
        <w:rPr>
          <w:rFonts w:ascii="Times New Roman" w:eastAsia="宋体" w:hAnsi="Times New Roman"/>
          <w:color w:val="000000"/>
          <w:sz w:val="21"/>
          <w:szCs w:val="22"/>
          <w:lang w:eastAsia="zh-CN"/>
        </w:rPr>
        <w:t xml:space="preserve"> e-meeting</w:t>
      </w:r>
      <w:r w:rsidR="009066E2">
        <w:rPr>
          <w:rFonts w:ascii="Times New Roman" w:eastAsia="宋体" w:hAnsi="Times New Roman"/>
          <w:color w:val="000000"/>
          <w:sz w:val="21"/>
          <w:szCs w:val="22"/>
          <w:lang w:eastAsia="zh-CN"/>
        </w:rPr>
        <w:t>s</w:t>
      </w:r>
      <w:r w:rsidRPr="004B3329">
        <w:rPr>
          <w:rFonts w:ascii="Times New Roman" w:eastAsia="宋体" w:hAnsi="Times New Roman"/>
          <w:color w:val="000000"/>
          <w:sz w:val="21"/>
          <w:szCs w:val="22"/>
          <w:lang w:eastAsia="zh-CN"/>
        </w:rPr>
        <w:t xml:space="preserve">, whether the newly introduced temporary RS can be QCL source for the </w:t>
      </w:r>
      <w:r>
        <w:rPr>
          <w:rFonts w:ascii="Times New Roman" w:eastAsia="宋体" w:hAnsi="Times New Roman"/>
          <w:color w:val="000000"/>
          <w:sz w:val="21"/>
          <w:szCs w:val="22"/>
          <w:lang w:eastAsia="zh-CN"/>
        </w:rPr>
        <w:t>subsequent RS, including during the SCell activation and after the SCell activation, was heatedly discussed.</w:t>
      </w:r>
      <w:r w:rsidR="00352373">
        <w:rPr>
          <w:rFonts w:ascii="Times New Roman" w:eastAsia="宋体" w:hAnsi="Times New Roman"/>
          <w:color w:val="000000"/>
          <w:sz w:val="21"/>
          <w:szCs w:val="22"/>
          <w:lang w:eastAsia="zh-CN"/>
        </w:rPr>
        <w:t xml:space="preserve"> The motivation is to further exploit the temporary RS from the </w:t>
      </w:r>
      <w:r w:rsidR="0071689E">
        <w:rPr>
          <w:rFonts w:ascii="Times New Roman" w:eastAsia="宋体" w:hAnsi="Times New Roman"/>
          <w:color w:val="000000"/>
          <w:sz w:val="21"/>
          <w:szCs w:val="22"/>
          <w:lang w:eastAsia="zh-CN"/>
        </w:rPr>
        <w:t>angle</w:t>
      </w:r>
      <w:r w:rsidR="00352373">
        <w:rPr>
          <w:rFonts w:ascii="Times New Roman" w:eastAsia="宋体" w:hAnsi="Times New Roman"/>
          <w:color w:val="000000"/>
          <w:sz w:val="21"/>
          <w:szCs w:val="22"/>
          <w:lang w:eastAsia="zh-CN"/>
        </w:rPr>
        <w:t xml:space="preserve"> of reducing the latency </w:t>
      </w:r>
      <w:r w:rsidR="0071689E">
        <w:rPr>
          <w:rFonts w:ascii="Times New Roman" w:eastAsia="宋体" w:hAnsi="Times New Roman"/>
          <w:color w:val="000000"/>
          <w:sz w:val="21"/>
          <w:szCs w:val="22"/>
          <w:lang w:eastAsia="zh-CN"/>
        </w:rPr>
        <w:t>associated with waiting SSB or P-TRS as currently CSI-RS used for CSI reporting and DMRS used for demodulation are QCLed with P-TRS.</w:t>
      </w:r>
      <w:r w:rsidR="00F042F8">
        <w:rPr>
          <w:rFonts w:ascii="Times New Roman" w:eastAsia="宋体" w:hAnsi="Times New Roman"/>
          <w:color w:val="000000"/>
          <w:sz w:val="21"/>
          <w:szCs w:val="22"/>
          <w:lang w:eastAsia="zh-CN"/>
        </w:rPr>
        <w:t xml:space="preserve"> There are two discussion points which are listed below:</w:t>
      </w:r>
    </w:p>
    <w:p w:rsidR="00E133CA" w:rsidRDefault="00E133CA" w:rsidP="00E133CA">
      <w:pPr>
        <w:pStyle w:val="aff0"/>
        <w:numPr>
          <w:ilvl w:val="0"/>
          <w:numId w:val="34"/>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Whether temporary RS can be the QCL source for CSI RS used for valid CSI reporting</w:t>
      </w:r>
    </w:p>
    <w:p w:rsidR="00E133CA" w:rsidRDefault="00E133CA" w:rsidP="00E133CA">
      <w:pPr>
        <w:pStyle w:val="aff0"/>
        <w:numPr>
          <w:ilvl w:val="0"/>
          <w:numId w:val="34"/>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Whether temporary RS can be the QCL source for the DMRS after SCell activation before the P-TRS is received</w:t>
      </w:r>
    </w:p>
    <w:p w:rsidR="00E133CA" w:rsidRDefault="001206CC" w:rsidP="00E133CA">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F</w:t>
      </w:r>
      <w:r>
        <w:rPr>
          <w:rFonts w:ascii="Times New Roman" w:eastAsia="宋体" w:hAnsi="Times New Roman"/>
          <w:color w:val="000000"/>
          <w:sz w:val="21"/>
          <w:szCs w:val="22"/>
          <w:lang w:eastAsia="zh-CN"/>
        </w:rPr>
        <w:t>or the first discussion point, it is reasonable to take the temporary RS as the QCL source for the CSI-RS used for valid CSI reporting. The specification impact would be trivial as the current operation on QCL relationship can be almost reused.</w:t>
      </w:r>
      <w:r w:rsidR="009D75B3">
        <w:rPr>
          <w:rFonts w:ascii="Times New Roman" w:eastAsia="宋体" w:hAnsi="Times New Roman"/>
          <w:color w:val="000000"/>
          <w:sz w:val="21"/>
          <w:szCs w:val="22"/>
          <w:lang w:eastAsia="zh-CN"/>
        </w:rPr>
        <w:t xml:space="preserve"> For the later one, our concern is it is out of scope as it intends to change the behaviour after SCell activation. However, we agree with the benefits that it can reduce the delay comes from waiting the occurrence of P-TRS. It is better to achieve a common understanding on whether we should include such kind of enhancement for efficient SCell activation and de-activation.</w:t>
      </w:r>
    </w:p>
    <w:p w:rsidR="009D75B3" w:rsidRDefault="009D75B3" w:rsidP="00E133CA">
      <w:pPr>
        <w:spacing w:beforeLines="50" w:before="120"/>
        <w:ind w:left="0" w:firstLine="0"/>
        <w:jc w:val="both"/>
        <w:rPr>
          <w:rFonts w:ascii="Times New Roman" w:eastAsia="宋体" w:hAnsi="Times New Roman"/>
          <w:color w:val="000000"/>
          <w:sz w:val="21"/>
          <w:szCs w:val="22"/>
          <w:lang w:eastAsia="zh-CN"/>
        </w:rPr>
      </w:pPr>
    </w:p>
    <w:p w:rsidR="009D75B3" w:rsidRPr="00085957" w:rsidRDefault="009D75B3" w:rsidP="00E133CA">
      <w:pPr>
        <w:spacing w:beforeLines="50" w:before="120"/>
        <w:ind w:left="0" w:firstLine="0"/>
        <w:jc w:val="both"/>
        <w:rPr>
          <w:rFonts w:ascii="Times New Roman" w:hAnsi="Times New Roman"/>
          <w:b/>
          <w:iCs/>
          <w:sz w:val="21"/>
          <w:szCs w:val="20"/>
        </w:rPr>
      </w:pPr>
      <w:r w:rsidRPr="00C20632">
        <w:rPr>
          <w:rFonts w:ascii="Times New Roman" w:eastAsia="宋体" w:hAnsi="Times New Roman"/>
          <w:b/>
          <w:color w:val="000000"/>
          <w:sz w:val="21"/>
          <w:szCs w:val="22"/>
          <w:lang w:eastAsia="zh-CN"/>
        </w:rPr>
        <w:t xml:space="preserve">Proposal </w:t>
      </w:r>
      <w:r w:rsidR="00A905BE">
        <w:rPr>
          <w:rFonts w:ascii="Times New Roman" w:eastAsia="宋体" w:hAnsi="Times New Roman"/>
          <w:b/>
          <w:color w:val="000000"/>
          <w:sz w:val="21"/>
          <w:szCs w:val="22"/>
          <w:lang w:eastAsia="zh-CN"/>
        </w:rPr>
        <w:t>1</w:t>
      </w:r>
      <w:r w:rsidRPr="00C20632">
        <w:rPr>
          <w:rFonts w:ascii="Times New Roman" w:eastAsia="宋体" w:hAnsi="Times New Roman"/>
          <w:b/>
          <w:color w:val="000000"/>
          <w:sz w:val="21"/>
          <w:szCs w:val="22"/>
          <w:lang w:eastAsia="zh-CN"/>
        </w:rPr>
        <w:t xml:space="preserve">: </w:t>
      </w:r>
      <w:r>
        <w:rPr>
          <w:rFonts w:ascii="Times New Roman" w:eastAsia="宋体" w:hAnsi="Times New Roman"/>
          <w:b/>
          <w:color w:val="000000"/>
          <w:sz w:val="21"/>
          <w:szCs w:val="22"/>
          <w:lang w:eastAsia="zh-CN"/>
        </w:rPr>
        <w:t>T</w:t>
      </w:r>
      <w:r w:rsidRPr="009D75B3">
        <w:rPr>
          <w:rFonts w:ascii="Times New Roman" w:eastAsia="宋体" w:hAnsi="Times New Roman"/>
          <w:b/>
          <w:color w:val="000000"/>
          <w:sz w:val="21"/>
          <w:szCs w:val="22"/>
          <w:lang w:eastAsia="zh-CN"/>
        </w:rPr>
        <w:t xml:space="preserve">emporary RS can be </w:t>
      </w:r>
      <w:r>
        <w:rPr>
          <w:rFonts w:ascii="Times New Roman" w:eastAsia="宋体" w:hAnsi="Times New Roman"/>
          <w:b/>
          <w:color w:val="000000"/>
          <w:sz w:val="21"/>
          <w:szCs w:val="22"/>
          <w:lang w:eastAsia="zh-CN"/>
        </w:rPr>
        <w:t xml:space="preserve">used as </w:t>
      </w:r>
      <w:r w:rsidRPr="009D75B3">
        <w:rPr>
          <w:rFonts w:ascii="Times New Roman" w:eastAsia="宋体" w:hAnsi="Times New Roman"/>
          <w:b/>
          <w:color w:val="000000"/>
          <w:sz w:val="21"/>
          <w:szCs w:val="22"/>
          <w:lang w:eastAsia="zh-CN"/>
        </w:rPr>
        <w:t xml:space="preserve">the </w:t>
      </w:r>
      <w:r>
        <w:rPr>
          <w:rFonts w:ascii="Times New Roman" w:eastAsia="宋体" w:hAnsi="Times New Roman"/>
          <w:b/>
          <w:color w:val="000000"/>
          <w:sz w:val="21"/>
          <w:szCs w:val="22"/>
          <w:lang w:eastAsia="zh-CN"/>
        </w:rPr>
        <w:t>Type</w:t>
      </w:r>
      <w:r w:rsidR="00085957">
        <w:rPr>
          <w:rFonts w:ascii="Times New Roman" w:eastAsia="宋体" w:hAnsi="Times New Roman"/>
          <w:b/>
          <w:color w:val="000000"/>
          <w:sz w:val="21"/>
          <w:szCs w:val="22"/>
          <w:lang w:eastAsia="zh-CN"/>
        </w:rPr>
        <w:t xml:space="preserve">-A </w:t>
      </w:r>
      <w:r w:rsidRPr="009D75B3">
        <w:rPr>
          <w:rFonts w:ascii="Times New Roman" w:eastAsia="宋体" w:hAnsi="Times New Roman"/>
          <w:b/>
          <w:color w:val="000000"/>
          <w:sz w:val="21"/>
          <w:szCs w:val="22"/>
          <w:lang w:eastAsia="zh-CN"/>
        </w:rPr>
        <w:t>QCL source for CSI RS used for valid CSI reporting</w:t>
      </w:r>
      <w:r>
        <w:rPr>
          <w:rFonts w:ascii="Times New Roman" w:eastAsia="宋体" w:hAnsi="Times New Roman"/>
          <w:b/>
          <w:color w:val="000000"/>
          <w:sz w:val="21"/>
          <w:szCs w:val="22"/>
          <w:lang w:eastAsia="zh-CN"/>
        </w:rPr>
        <w:t xml:space="preserve"> during SCell activation.</w:t>
      </w:r>
    </w:p>
    <w:p w:rsidR="004B3329" w:rsidRPr="004B3329" w:rsidRDefault="004B3329" w:rsidP="0061089D">
      <w:pPr>
        <w:spacing w:beforeLines="50" w:before="120"/>
        <w:ind w:left="0" w:firstLine="0"/>
        <w:jc w:val="both"/>
        <w:rPr>
          <w:rFonts w:ascii="Times New Roman" w:eastAsia="宋体" w:hAnsi="Times New Roman"/>
          <w:color w:val="000000"/>
          <w:sz w:val="21"/>
          <w:szCs w:val="22"/>
          <w:lang w:eastAsia="zh-CN"/>
        </w:rPr>
      </w:pPr>
    </w:p>
    <w:p w:rsidR="00E42C35" w:rsidRDefault="009066E2" w:rsidP="00F14AF9">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 xml:space="preserve">It is well known that the uncertainty of valid CSI reporting prolong the SCell activation/deactivation procedure. In RAN1#107 e-meeting, the mechanisms to further expedite SCell activation </w:t>
      </w:r>
      <w:r w:rsidR="00DC3CB0">
        <w:rPr>
          <w:rFonts w:ascii="Times New Roman" w:eastAsia="宋体" w:hAnsi="Times New Roman"/>
          <w:color w:val="000000"/>
          <w:sz w:val="21"/>
          <w:szCs w:val="22"/>
          <w:lang w:eastAsia="zh-CN"/>
        </w:rPr>
        <w:t xml:space="preserve">via reducing CSI reporting delay </w:t>
      </w:r>
      <w:r>
        <w:rPr>
          <w:rFonts w:ascii="Times New Roman" w:eastAsia="宋体" w:hAnsi="Times New Roman"/>
          <w:color w:val="000000"/>
          <w:sz w:val="21"/>
          <w:szCs w:val="22"/>
          <w:lang w:eastAsia="zh-CN"/>
        </w:rPr>
        <w:t>were discussed. Several options were identified during the discussion as below:</w:t>
      </w:r>
    </w:p>
    <w:p w:rsidR="00B57908" w:rsidRDefault="00B57908" w:rsidP="00B57908">
      <w:pPr>
        <w:pStyle w:val="aff0"/>
        <w:numPr>
          <w:ilvl w:val="0"/>
          <w:numId w:val="42"/>
        </w:numPr>
        <w:spacing w:line="259" w:lineRule="auto"/>
        <w:ind w:leftChars="0"/>
        <w:rPr>
          <w:rFonts w:cs="Times"/>
          <w:sz w:val="22"/>
          <w:szCs w:val="22"/>
          <w:lang w:eastAsia="zh-CN"/>
        </w:rPr>
      </w:pPr>
      <w:r>
        <w:rPr>
          <w:rFonts w:cs="Times"/>
          <w:b/>
          <w:sz w:val="22"/>
          <w:szCs w:val="22"/>
          <w:lang w:eastAsia="zh-CN"/>
        </w:rPr>
        <w:t xml:space="preserve">Option 1: </w:t>
      </w:r>
      <w:r>
        <w:rPr>
          <w:rFonts w:ascii="Times New Roman" w:hAnsi="Times New Roman"/>
          <w:sz w:val="22"/>
        </w:rPr>
        <w:t xml:space="preserve">The new MAC CE introduced for temporary RS triggering can additionally indicate CSI reporting based on temporary RS for activated Scells. </w:t>
      </w:r>
    </w:p>
    <w:p w:rsidR="00B57908" w:rsidRDefault="00B57908" w:rsidP="00B57908">
      <w:pPr>
        <w:pStyle w:val="aff0"/>
        <w:numPr>
          <w:ilvl w:val="0"/>
          <w:numId w:val="42"/>
        </w:numPr>
        <w:spacing w:line="259" w:lineRule="auto"/>
        <w:ind w:leftChars="0"/>
        <w:rPr>
          <w:rFonts w:cs="Times"/>
          <w:b/>
          <w:sz w:val="22"/>
          <w:szCs w:val="22"/>
          <w:lang w:eastAsia="zh-CN"/>
        </w:rPr>
      </w:pPr>
      <w:r>
        <w:rPr>
          <w:rFonts w:cs="Times"/>
          <w:b/>
          <w:sz w:val="22"/>
          <w:szCs w:val="22"/>
          <w:lang w:eastAsia="zh-CN"/>
        </w:rPr>
        <w:t xml:space="preserve">Option 2:  </w:t>
      </w:r>
      <w:r>
        <w:rPr>
          <w:rFonts w:cs="Times"/>
          <w:sz w:val="22"/>
          <w:szCs w:val="22"/>
          <w:lang w:eastAsia="zh-CN"/>
        </w:rPr>
        <w:t xml:space="preserve">gNB can schedule the UE with PDSCH immediately after the first CSI reporting including CQI or RSRP feedback based on TRS employed for fast Scell activation. </w:t>
      </w:r>
    </w:p>
    <w:p w:rsidR="00B57908" w:rsidRDefault="00B57908" w:rsidP="00B57908">
      <w:pPr>
        <w:pStyle w:val="aff0"/>
        <w:numPr>
          <w:ilvl w:val="0"/>
          <w:numId w:val="42"/>
        </w:numPr>
        <w:spacing w:line="259" w:lineRule="auto"/>
        <w:ind w:leftChars="0"/>
        <w:rPr>
          <w:rFonts w:cs="Times"/>
          <w:sz w:val="22"/>
          <w:szCs w:val="22"/>
          <w:lang w:eastAsia="zh-CN"/>
        </w:rPr>
      </w:pPr>
      <w:r>
        <w:rPr>
          <w:rFonts w:cs="Times"/>
          <w:b/>
          <w:sz w:val="22"/>
          <w:szCs w:val="22"/>
          <w:lang w:eastAsia="zh-CN"/>
        </w:rPr>
        <w:t xml:space="preserve">Option 3:  </w:t>
      </w:r>
      <w:r>
        <w:rPr>
          <w:rFonts w:cs="Times"/>
          <w:sz w:val="22"/>
          <w:szCs w:val="22"/>
          <w:lang w:eastAsia="zh-CN"/>
        </w:rPr>
        <w:t xml:space="preserve">The UE should consider the MAC-CE activation of a SCell as a trigger for a preconfigured SP-CSI reporting for that cell. </w:t>
      </w:r>
    </w:p>
    <w:p w:rsidR="00B57908" w:rsidRDefault="00B57908" w:rsidP="00B57908">
      <w:pPr>
        <w:pStyle w:val="aff0"/>
        <w:numPr>
          <w:ilvl w:val="0"/>
          <w:numId w:val="42"/>
        </w:numPr>
        <w:spacing w:line="259" w:lineRule="auto"/>
        <w:ind w:leftChars="0"/>
        <w:rPr>
          <w:rFonts w:cs="Times"/>
          <w:sz w:val="22"/>
          <w:szCs w:val="22"/>
          <w:lang w:eastAsia="zh-CN"/>
        </w:rPr>
      </w:pPr>
      <w:r>
        <w:rPr>
          <w:rFonts w:cs="Times"/>
          <w:b/>
          <w:sz w:val="22"/>
          <w:szCs w:val="22"/>
          <w:lang w:eastAsia="zh-CN"/>
        </w:rPr>
        <w:t xml:space="preserve">Option 4: </w:t>
      </w:r>
      <w:bookmarkStart w:id="2" w:name="OLE_LINK65"/>
      <w:bookmarkStart w:id="3" w:name="OLE_LINK66"/>
      <w:r>
        <w:rPr>
          <w:rFonts w:cs="Times"/>
          <w:sz w:val="22"/>
          <w:szCs w:val="22"/>
          <w:lang w:eastAsia="zh-CN"/>
        </w:rPr>
        <w:t>Short interval P/SP- CSI-RS report.</w:t>
      </w:r>
      <w:bookmarkStart w:id="4" w:name="OLE_LINK64"/>
      <w:bookmarkStart w:id="5" w:name="OLE_LINK63"/>
      <w:bookmarkEnd w:id="2"/>
      <w:bookmarkEnd w:id="3"/>
      <w:r>
        <w:rPr>
          <w:rFonts w:cs="Times"/>
          <w:sz w:val="22"/>
          <w:szCs w:val="22"/>
          <w:lang w:eastAsia="zh-CN"/>
        </w:rPr>
        <w:t xml:space="preserve"> </w:t>
      </w:r>
      <w:bookmarkEnd w:id="4"/>
      <w:bookmarkEnd w:id="5"/>
    </w:p>
    <w:p w:rsidR="00B57908" w:rsidRDefault="00B57908" w:rsidP="00B57908">
      <w:pPr>
        <w:pStyle w:val="aff0"/>
        <w:numPr>
          <w:ilvl w:val="0"/>
          <w:numId w:val="42"/>
        </w:numPr>
        <w:spacing w:line="259" w:lineRule="auto"/>
        <w:ind w:leftChars="0"/>
        <w:rPr>
          <w:rFonts w:cs="Times"/>
          <w:sz w:val="22"/>
          <w:szCs w:val="22"/>
          <w:lang w:eastAsia="zh-CN"/>
        </w:rPr>
      </w:pPr>
      <w:r>
        <w:rPr>
          <w:rFonts w:cs="Times"/>
          <w:b/>
          <w:sz w:val="22"/>
          <w:szCs w:val="22"/>
          <w:lang w:eastAsia="zh-CN"/>
        </w:rPr>
        <w:t>Option 5:</w:t>
      </w:r>
      <w:r>
        <w:rPr>
          <w:rFonts w:cs="Times"/>
          <w:sz w:val="22"/>
          <w:szCs w:val="22"/>
          <w:lang w:eastAsia="zh-CN"/>
        </w:rPr>
        <w:t xml:space="preserve"> </w:t>
      </w:r>
      <w:bookmarkStart w:id="6" w:name="OLE_LINK68"/>
      <w:bookmarkStart w:id="7" w:name="OLE_LINK67"/>
      <w:r>
        <w:rPr>
          <w:rFonts w:cs="Times"/>
          <w:sz w:val="22"/>
          <w:szCs w:val="22"/>
          <w:lang w:eastAsia="zh-CN"/>
        </w:rPr>
        <w:t xml:space="preserve">Remove </w:t>
      </w:r>
      <w:r>
        <w:rPr>
          <w:rFonts w:ascii="Times New Roman" w:hAnsi="Times New Roman"/>
          <w:sz w:val="22"/>
          <w:szCs w:val="22"/>
          <w:lang w:eastAsia="zh-CN"/>
        </w:rPr>
        <w:t>T</w:t>
      </w:r>
      <w:r>
        <w:rPr>
          <w:rFonts w:ascii="Times New Roman" w:hAnsi="Times New Roman"/>
          <w:sz w:val="22"/>
          <w:szCs w:val="22"/>
          <w:vertAlign w:val="subscript"/>
          <w:lang w:eastAsia="zh-CN"/>
        </w:rPr>
        <w:t>CSI_reporting</w:t>
      </w:r>
      <w:r>
        <w:rPr>
          <w:rFonts w:cs="Times"/>
          <w:sz w:val="22"/>
          <w:szCs w:val="22"/>
          <w:lang w:eastAsia="zh-CN"/>
        </w:rPr>
        <w:t xml:space="preserve"> for the case of FR2 unknown cell</w:t>
      </w:r>
      <w:bookmarkEnd w:id="6"/>
      <w:bookmarkEnd w:id="7"/>
      <w:r>
        <w:rPr>
          <w:rFonts w:cs="Times"/>
          <w:sz w:val="22"/>
          <w:szCs w:val="22"/>
          <w:lang w:eastAsia="zh-CN"/>
        </w:rPr>
        <w:t xml:space="preserve">. </w:t>
      </w:r>
    </w:p>
    <w:p w:rsidR="009066E2" w:rsidRDefault="00B57908" w:rsidP="00B57908">
      <w:pPr>
        <w:pStyle w:val="aff0"/>
        <w:numPr>
          <w:ilvl w:val="0"/>
          <w:numId w:val="42"/>
        </w:numPr>
        <w:spacing w:line="259" w:lineRule="auto"/>
        <w:ind w:leftChars="0"/>
        <w:rPr>
          <w:rFonts w:cs="Times"/>
          <w:sz w:val="22"/>
          <w:szCs w:val="22"/>
          <w:lang w:eastAsia="zh-CN"/>
        </w:rPr>
      </w:pPr>
      <w:r>
        <w:rPr>
          <w:rFonts w:cs="Times"/>
          <w:b/>
          <w:sz w:val="22"/>
          <w:szCs w:val="22"/>
          <w:lang w:eastAsia="zh-CN"/>
        </w:rPr>
        <w:t xml:space="preserve">Option 6: </w:t>
      </w:r>
      <w:r w:rsidRPr="00B57908">
        <w:rPr>
          <w:rFonts w:cs="Times"/>
          <w:sz w:val="22"/>
          <w:szCs w:val="22"/>
          <w:lang w:eastAsia="zh-CN"/>
        </w:rPr>
        <w:t xml:space="preserve">No further optimization (e.g., by reusing the temporary RS for CSI measurement) is needed to reduce the CSI reporting time for efficient SCell activation. </w:t>
      </w:r>
    </w:p>
    <w:p w:rsidR="00B57908" w:rsidRDefault="00B57908" w:rsidP="00B57908">
      <w:pPr>
        <w:spacing w:line="259" w:lineRule="auto"/>
        <w:ind w:left="0" w:firstLine="0"/>
        <w:rPr>
          <w:rFonts w:eastAsiaTheme="minorEastAsia" w:cs="Times"/>
          <w:sz w:val="22"/>
          <w:szCs w:val="22"/>
          <w:lang w:eastAsia="zh-CN"/>
        </w:rPr>
      </w:pPr>
    </w:p>
    <w:p w:rsidR="00B57908" w:rsidRDefault="00B57908" w:rsidP="00B57908">
      <w:pPr>
        <w:spacing w:line="259" w:lineRule="auto"/>
        <w:ind w:left="0" w:firstLine="0"/>
        <w:rPr>
          <w:rFonts w:eastAsiaTheme="minorEastAsia" w:cs="Times"/>
          <w:sz w:val="22"/>
          <w:szCs w:val="22"/>
          <w:lang w:eastAsia="zh-CN"/>
        </w:rPr>
      </w:pPr>
      <w:r>
        <w:rPr>
          <w:rFonts w:eastAsiaTheme="minorEastAsia" w:cs="Times"/>
          <w:sz w:val="22"/>
          <w:szCs w:val="22"/>
          <w:lang w:eastAsia="zh-CN"/>
        </w:rPr>
        <w:t>From our perspective, option 4 and option 5 are straightforward mechanism with trivial standard impacts. Meanwhile, both of them can significantly reduce the SCell activation delay accompanying with uncertain valid CSI reporting.</w:t>
      </w:r>
    </w:p>
    <w:p w:rsidR="00B57908" w:rsidRDefault="00B57908" w:rsidP="00B57908">
      <w:pPr>
        <w:spacing w:beforeLines="50" w:before="120"/>
        <w:ind w:left="0" w:firstLine="0"/>
        <w:jc w:val="both"/>
        <w:rPr>
          <w:rFonts w:ascii="Times New Roman" w:eastAsia="宋体" w:hAnsi="Times New Roman"/>
          <w:b/>
          <w:color w:val="000000"/>
          <w:sz w:val="21"/>
          <w:szCs w:val="22"/>
          <w:lang w:eastAsia="zh-CN"/>
        </w:rPr>
      </w:pPr>
      <w:r w:rsidRPr="00C20632">
        <w:rPr>
          <w:rFonts w:ascii="Times New Roman" w:eastAsia="宋体" w:hAnsi="Times New Roman"/>
          <w:b/>
          <w:color w:val="000000"/>
          <w:sz w:val="21"/>
          <w:szCs w:val="22"/>
          <w:lang w:eastAsia="zh-CN"/>
        </w:rPr>
        <w:t xml:space="preserve">Proposal </w:t>
      </w:r>
      <w:r>
        <w:rPr>
          <w:rFonts w:ascii="Times New Roman" w:eastAsia="宋体" w:hAnsi="Times New Roman"/>
          <w:b/>
          <w:color w:val="000000"/>
          <w:sz w:val="21"/>
          <w:szCs w:val="22"/>
          <w:lang w:eastAsia="zh-CN"/>
        </w:rPr>
        <w:t>2</w:t>
      </w:r>
      <w:r w:rsidRPr="00C20632">
        <w:rPr>
          <w:rFonts w:ascii="Times New Roman" w:eastAsia="宋体" w:hAnsi="Times New Roman"/>
          <w:b/>
          <w:color w:val="000000"/>
          <w:sz w:val="21"/>
          <w:szCs w:val="22"/>
          <w:lang w:eastAsia="zh-CN"/>
        </w:rPr>
        <w:t>:</w:t>
      </w:r>
      <w:r w:rsidR="00EB3A74">
        <w:rPr>
          <w:rFonts w:ascii="Times New Roman" w:eastAsia="宋体" w:hAnsi="Times New Roman"/>
          <w:b/>
          <w:color w:val="000000"/>
          <w:sz w:val="21"/>
          <w:szCs w:val="22"/>
          <w:lang w:eastAsia="zh-CN"/>
        </w:rPr>
        <w:t xml:space="preserve"> The timing of CSI reporting can be reduced via at least one of following mechanism:</w:t>
      </w:r>
    </w:p>
    <w:p w:rsidR="00EB3A74" w:rsidRPr="00EB3A74" w:rsidRDefault="00EB3A74" w:rsidP="00EB3A74">
      <w:pPr>
        <w:pStyle w:val="aff0"/>
        <w:numPr>
          <w:ilvl w:val="0"/>
          <w:numId w:val="43"/>
        </w:numPr>
        <w:spacing w:beforeLines="50" w:before="120"/>
        <w:ind w:leftChars="0"/>
        <w:jc w:val="both"/>
        <w:rPr>
          <w:rFonts w:ascii="Times New Roman" w:hAnsi="Times New Roman"/>
          <w:b/>
          <w:i/>
          <w:iCs/>
          <w:sz w:val="21"/>
          <w:szCs w:val="20"/>
        </w:rPr>
      </w:pPr>
      <w:r w:rsidRPr="00EB3A74">
        <w:rPr>
          <w:rFonts w:cs="Times"/>
          <w:b/>
          <w:i/>
          <w:sz w:val="22"/>
          <w:szCs w:val="22"/>
          <w:lang w:eastAsia="zh-CN"/>
        </w:rPr>
        <w:t>Option 4: Short interval P/SP- CSI-RS report.</w:t>
      </w:r>
    </w:p>
    <w:p w:rsidR="00EB3A74" w:rsidRPr="00EB3A74" w:rsidRDefault="00EB3A74" w:rsidP="00EB3A74">
      <w:pPr>
        <w:pStyle w:val="aff0"/>
        <w:numPr>
          <w:ilvl w:val="0"/>
          <w:numId w:val="43"/>
        </w:numPr>
        <w:spacing w:beforeLines="50" w:before="120"/>
        <w:ind w:leftChars="0"/>
        <w:jc w:val="both"/>
        <w:rPr>
          <w:rFonts w:ascii="Times New Roman" w:hAnsi="Times New Roman"/>
          <w:b/>
          <w:i/>
          <w:iCs/>
          <w:sz w:val="21"/>
          <w:szCs w:val="20"/>
        </w:rPr>
      </w:pPr>
      <w:r w:rsidRPr="00EB3A74">
        <w:rPr>
          <w:rFonts w:cs="Times"/>
          <w:b/>
          <w:i/>
          <w:sz w:val="22"/>
          <w:szCs w:val="22"/>
          <w:lang w:eastAsia="zh-CN"/>
        </w:rPr>
        <w:t xml:space="preserve">Option 5: Remove </w:t>
      </w:r>
      <w:r w:rsidRPr="00EB3A74">
        <w:rPr>
          <w:rFonts w:ascii="Times New Roman" w:hAnsi="Times New Roman"/>
          <w:b/>
          <w:i/>
          <w:sz w:val="22"/>
          <w:szCs w:val="22"/>
          <w:lang w:eastAsia="zh-CN"/>
        </w:rPr>
        <w:t>T</w:t>
      </w:r>
      <w:r w:rsidRPr="00EB3A74">
        <w:rPr>
          <w:rFonts w:ascii="Times New Roman" w:hAnsi="Times New Roman"/>
          <w:b/>
          <w:i/>
          <w:sz w:val="22"/>
          <w:szCs w:val="22"/>
          <w:vertAlign w:val="subscript"/>
          <w:lang w:eastAsia="zh-CN"/>
        </w:rPr>
        <w:t>CSI_reporting</w:t>
      </w:r>
      <w:r w:rsidRPr="00EB3A74">
        <w:rPr>
          <w:rFonts w:cs="Times"/>
          <w:b/>
          <w:i/>
          <w:sz w:val="22"/>
          <w:szCs w:val="22"/>
          <w:lang w:eastAsia="zh-CN"/>
        </w:rPr>
        <w:t xml:space="preserve"> for the case of FR2 unknown cell.</w:t>
      </w:r>
    </w:p>
    <w:p w:rsidR="00B57908" w:rsidRPr="00B57908" w:rsidRDefault="00B57908" w:rsidP="00B57908">
      <w:pPr>
        <w:spacing w:line="259" w:lineRule="auto"/>
        <w:ind w:left="0" w:firstLine="0"/>
        <w:rPr>
          <w:rFonts w:eastAsiaTheme="minorEastAsia" w:cs="Times"/>
          <w:sz w:val="22"/>
          <w:szCs w:val="22"/>
          <w:lang w:eastAsia="zh-CN"/>
        </w:rPr>
      </w:pPr>
    </w:p>
    <w:p w:rsidR="00C46ACD" w:rsidRPr="003B5F4D" w:rsidRDefault="00050DC9" w:rsidP="008570EF">
      <w:pPr>
        <w:pStyle w:val="1"/>
        <w:rPr>
          <w:color w:val="000000"/>
        </w:rPr>
      </w:pPr>
      <w:r w:rsidRPr="003B5F4D">
        <w:rPr>
          <w:color w:val="000000"/>
        </w:rPr>
        <w:t>Conclusion</w:t>
      </w:r>
    </w:p>
    <w:p w:rsidR="006B200E" w:rsidRDefault="006B200E" w:rsidP="00874101">
      <w:pPr>
        <w:spacing w:beforeLines="50" w:before="120"/>
        <w:ind w:left="0" w:firstLine="0"/>
        <w:jc w:val="both"/>
        <w:rPr>
          <w:rFonts w:ascii="Times New Roman" w:eastAsia="宋体" w:hAnsi="Times New Roman"/>
          <w:color w:val="000000"/>
          <w:sz w:val="21"/>
          <w:szCs w:val="22"/>
          <w:lang w:eastAsia="zh-CN"/>
        </w:rPr>
      </w:pPr>
    </w:p>
    <w:p w:rsidR="00484365" w:rsidRDefault="00631E85" w:rsidP="00874101">
      <w:pPr>
        <w:spacing w:beforeLines="50" w:before="120"/>
        <w:ind w:left="0" w:firstLine="0"/>
        <w:jc w:val="both"/>
        <w:rPr>
          <w:rFonts w:ascii="Times New Roman" w:eastAsia="宋体" w:hAnsi="Times New Roman"/>
          <w:color w:val="000000"/>
          <w:sz w:val="21"/>
          <w:szCs w:val="22"/>
          <w:lang w:eastAsia="zh-CN"/>
        </w:rPr>
      </w:pPr>
      <w:r w:rsidRPr="00874101">
        <w:rPr>
          <w:rFonts w:ascii="Times New Roman" w:eastAsia="宋体" w:hAnsi="Times New Roman" w:hint="eastAsia"/>
          <w:color w:val="000000"/>
          <w:sz w:val="21"/>
          <w:szCs w:val="22"/>
          <w:lang w:eastAsia="zh-CN"/>
        </w:rPr>
        <w:t>I</w:t>
      </w:r>
      <w:r w:rsidRPr="00874101">
        <w:rPr>
          <w:rFonts w:ascii="Times New Roman" w:eastAsia="宋体" w:hAnsi="Times New Roman"/>
          <w:color w:val="000000"/>
          <w:sz w:val="21"/>
          <w:szCs w:val="22"/>
          <w:lang w:eastAsia="zh-CN"/>
        </w:rPr>
        <w:t xml:space="preserve">n this contribution, we discuss </w:t>
      </w:r>
      <w:r w:rsidR="00D016B2">
        <w:rPr>
          <w:rFonts w:ascii="Times New Roman" w:eastAsia="宋体" w:hAnsi="Times New Roman"/>
          <w:color w:val="000000"/>
          <w:sz w:val="21"/>
          <w:szCs w:val="22"/>
          <w:lang w:eastAsia="zh-CN"/>
        </w:rPr>
        <w:t>the remaining issues on efficient SCell activation/de-activation</w:t>
      </w:r>
      <w:r w:rsidR="002A2D6F">
        <w:rPr>
          <w:rFonts w:ascii="Times New Roman" w:eastAsia="宋体" w:hAnsi="Times New Roman"/>
          <w:color w:val="000000"/>
          <w:sz w:val="21"/>
          <w:szCs w:val="22"/>
          <w:lang w:eastAsia="zh-CN"/>
        </w:rPr>
        <w:t xml:space="preserve">. </w:t>
      </w:r>
      <w:r w:rsidR="00DD0FCC" w:rsidRPr="00874101">
        <w:rPr>
          <w:rFonts w:ascii="Times New Roman" w:eastAsia="宋体" w:hAnsi="Times New Roman"/>
          <w:color w:val="000000"/>
          <w:sz w:val="21"/>
          <w:szCs w:val="22"/>
          <w:lang w:eastAsia="zh-CN"/>
        </w:rPr>
        <w:t xml:space="preserve"> B</w:t>
      </w:r>
      <w:r w:rsidRPr="00874101">
        <w:rPr>
          <w:rFonts w:ascii="Times New Roman" w:eastAsia="宋体" w:hAnsi="Times New Roman"/>
          <w:color w:val="000000"/>
          <w:sz w:val="21"/>
          <w:szCs w:val="22"/>
          <w:lang w:eastAsia="zh-CN"/>
        </w:rPr>
        <w:t xml:space="preserve">ased on the discussion, our </w:t>
      </w:r>
      <w:r w:rsidR="00002ABE">
        <w:rPr>
          <w:rFonts w:ascii="Times New Roman" w:eastAsia="宋体" w:hAnsi="Times New Roman"/>
          <w:color w:val="000000"/>
          <w:sz w:val="21"/>
          <w:szCs w:val="22"/>
          <w:lang w:eastAsia="zh-CN"/>
        </w:rPr>
        <w:t>proposals</w:t>
      </w:r>
      <w:r w:rsidRPr="00874101">
        <w:rPr>
          <w:rFonts w:ascii="Times New Roman" w:eastAsia="宋体" w:hAnsi="Times New Roman"/>
          <w:color w:val="000000"/>
          <w:sz w:val="21"/>
          <w:szCs w:val="22"/>
          <w:lang w:eastAsia="zh-CN"/>
        </w:rPr>
        <w:t xml:space="preserve"> are summarized as follows</w:t>
      </w:r>
      <w:r w:rsidR="008A4239" w:rsidRPr="00874101">
        <w:rPr>
          <w:rFonts w:ascii="Times New Roman" w:eastAsia="宋体" w:hAnsi="Times New Roman"/>
          <w:color w:val="000000"/>
          <w:sz w:val="21"/>
          <w:szCs w:val="22"/>
          <w:lang w:eastAsia="zh-CN"/>
        </w:rPr>
        <w:t>:</w:t>
      </w:r>
    </w:p>
    <w:p w:rsidR="00D016B2" w:rsidRPr="00F169C8" w:rsidRDefault="00D016B2" w:rsidP="00874101">
      <w:pPr>
        <w:spacing w:beforeLines="50" w:before="120"/>
        <w:ind w:left="0" w:firstLine="0"/>
        <w:jc w:val="both"/>
        <w:rPr>
          <w:rFonts w:ascii="Times New Roman" w:eastAsia="宋体" w:hAnsi="Times New Roman"/>
          <w:color w:val="000000"/>
          <w:sz w:val="21"/>
          <w:szCs w:val="22"/>
          <w:lang w:eastAsia="zh-CN"/>
        </w:rPr>
      </w:pPr>
    </w:p>
    <w:p w:rsidR="00085957" w:rsidRPr="00085957" w:rsidRDefault="00085957" w:rsidP="00F169C8">
      <w:pPr>
        <w:spacing w:beforeLines="50" w:before="120"/>
        <w:ind w:left="0" w:firstLine="0"/>
        <w:jc w:val="both"/>
        <w:rPr>
          <w:rFonts w:ascii="Times New Roman" w:hAnsi="Times New Roman"/>
          <w:b/>
          <w:iCs/>
          <w:sz w:val="21"/>
          <w:szCs w:val="20"/>
        </w:rPr>
      </w:pPr>
      <w:r w:rsidRPr="00085957">
        <w:rPr>
          <w:rFonts w:ascii="Times New Roman" w:eastAsia="宋体" w:hAnsi="Times New Roman"/>
          <w:b/>
          <w:color w:val="000000"/>
          <w:sz w:val="21"/>
          <w:szCs w:val="22"/>
          <w:lang w:eastAsia="zh-CN"/>
        </w:rPr>
        <w:t xml:space="preserve">Proposal </w:t>
      </w:r>
      <w:r w:rsidR="00EC59D9">
        <w:rPr>
          <w:rFonts w:ascii="Times New Roman" w:eastAsia="宋体" w:hAnsi="Times New Roman"/>
          <w:b/>
          <w:color w:val="000000"/>
          <w:sz w:val="21"/>
          <w:szCs w:val="22"/>
          <w:lang w:eastAsia="zh-CN"/>
        </w:rPr>
        <w:t>1</w:t>
      </w:r>
      <w:r w:rsidRPr="00085957">
        <w:rPr>
          <w:rFonts w:ascii="Times New Roman" w:eastAsia="宋体" w:hAnsi="Times New Roman"/>
          <w:b/>
          <w:color w:val="000000"/>
          <w:sz w:val="21"/>
          <w:szCs w:val="22"/>
          <w:lang w:eastAsia="zh-CN"/>
        </w:rPr>
        <w:t>: Temporary RS can be used as the Type-A QCL source for C</w:t>
      </w:r>
      <w:bookmarkStart w:id="8" w:name="_GoBack"/>
      <w:bookmarkEnd w:id="8"/>
      <w:r w:rsidRPr="00085957">
        <w:rPr>
          <w:rFonts w:ascii="Times New Roman" w:eastAsia="宋体" w:hAnsi="Times New Roman"/>
          <w:b/>
          <w:color w:val="000000"/>
          <w:sz w:val="21"/>
          <w:szCs w:val="22"/>
          <w:lang w:eastAsia="zh-CN"/>
        </w:rPr>
        <w:t>SI RS used for valid CSI reporting during SCell activation.</w:t>
      </w:r>
    </w:p>
    <w:p w:rsidR="00EB3A74" w:rsidRDefault="00EB3A74" w:rsidP="00EB3A74">
      <w:pPr>
        <w:spacing w:beforeLines="50" w:before="120"/>
        <w:ind w:left="0" w:firstLine="0"/>
        <w:jc w:val="both"/>
        <w:rPr>
          <w:rFonts w:ascii="Times New Roman" w:eastAsia="宋体" w:hAnsi="Times New Roman"/>
          <w:b/>
          <w:color w:val="000000"/>
          <w:sz w:val="21"/>
          <w:szCs w:val="22"/>
          <w:lang w:eastAsia="zh-CN"/>
        </w:rPr>
      </w:pPr>
      <w:r w:rsidRPr="00C20632">
        <w:rPr>
          <w:rFonts w:ascii="Times New Roman" w:eastAsia="宋体" w:hAnsi="Times New Roman"/>
          <w:b/>
          <w:color w:val="000000"/>
          <w:sz w:val="21"/>
          <w:szCs w:val="22"/>
          <w:lang w:eastAsia="zh-CN"/>
        </w:rPr>
        <w:t xml:space="preserve">Proposal </w:t>
      </w:r>
      <w:r>
        <w:rPr>
          <w:rFonts w:ascii="Times New Roman" w:eastAsia="宋体" w:hAnsi="Times New Roman"/>
          <w:b/>
          <w:color w:val="000000"/>
          <w:sz w:val="21"/>
          <w:szCs w:val="22"/>
          <w:lang w:eastAsia="zh-CN"/>
        </w:rPr>
        <w:t>2</w:t>
      </w:r>
      <w:r w:rsidRPr="00C20632">
        <w:rPr>
          <w:rFonts w:ascii="Times New Roman" w:eastAsia="宋体" w:hAnsi="Times New Roman"/>
          <w:b/>
          <w:color w:val="000000"/>
          <w:sz w:val="21"/>
          <w:szCs w:val="22"/>
          <w:lang w:eastAsia="zh-CN"/>
        </w:rPr>
        <w:t>:</w:t>
      </w:r>
      <w:r>
        <w:rPr>
          <w:rFonts w:ascii="Times New Roman" w:eastAsia="宋体" w:hAnsi="Times New Roman"/>
          <w:b/>
          <w:color w:val="000000"/>
          <w:sz w:val="21"/>
          <w:szCs w:val="22"/>
          <w:lang w:eastAsia="zh-CN"/>
        </w:rPr>
        <w:t xml:space="preserve"> The timing of CSI reporting can be reduced via at least one of following mechanism:</w:t>
      </w:r>
    </w:p>
    <w:p w:rsidR="00EB3A74" w:rsidRPr="00EB3A74" w:rsidRDefault="00EB3A74" w:rsidP="00EB3A74">
      <w:pPr>
        <w:pStyle w:val="aff0"/>
        <w:numPr>
          <w:ilvl w:val="0"/>
          <w:numId w:val="43"/>
        </w:numPr>
        <w:spacing w:beforeLines="50" w:before="120"/>
        <w:ind w:leftChars="0"/>
        <w:jc w:val="both"/>
        <w:rPr>
          <w:rFonts w:ascii="Times New Roman" w:hAnsi="Times New Roman"/>
          <w:b/>
          <w:i/>
          <w:iCs/>
          <w:sz w:val="21"/>
          <w:szCs w:val="20"/>
        </w:rPr>
      </w:pPr>
      <w:r w:rsidRPr="00EB3A74">
        <w:rPr>
          <w:rFonts w:cs="Times"/>
          <w:b/>
          <w:i/>
          <w:sz w:val="22"/>
          <w:szCs w:val="22"/>
          <w:lang w:eastAsia="zh-CN"/>
        </w:rPr>
        <w:t>Option 4: Short interval P/SP- CSI-RS report.</w:t>
      </w:r>
    </w:p>
    <w:p w:rsidR="00EB3A74" w:rsidRPr="00EB3A74" w:rsidRDefault="00EB3A74" w:rsidP="00EB3A74">
      <w:pPr>
        <w:pStyle w:val="aff0"/>
        <w:numPr>
          <w:ilvl w:val="0"/>
          <w:numId w:val="43"/>
        </w:numPr>
        <w:spacing w:beforeLines="50" w:before="120"/>
        <w:ind w:leftChars="0"/>
        <w:jc w:val="both"/>
        <w:rPr>
          <w:rFonts w:ascii="Times New Roman" w:hAnsi="Times New Roman"/>
          <w:b/>
          <w:i/>
          <w:iCs/>
          <w:sz w:val="21"/>
          <w:szCs w:val="20"/>
        </w:rPr>
      </w:pPr>
      <w:r w:rsidRPr="00EB3A74">
        <w:rPr>
          <w:rFonts w:cs="Times"/>
          <w:b/>
          <w:i/>
          <w:sz w:val="22"/>
          <w:szCs w:val="22"/>
          <w:lang w:eastAsia="zh-CN"/>
        </w:rPr>
        <w:t xml:space="preserve">Option 5: Remove </w:t>
      </w:r>
      <w:r w:rsidRPr="00EB3A74">
        <w:rPr>
          <w:rFonts w:ascii="Times New Roman" w:hAnsi="Times New Roman"/>
          <w:b/>
          <w:i/>
          <w:sz w:val="22"/>
          <w:szCs w:val="22"/>
          <w:lang w:eastAsia="zh-CN"/>
        </w:rPr>
        <w:t>T</w:t>
      </w:r>
      <w:r w:rsidRPr="00EB3A74">
        <w:rPr>
          <w:rFonts w:ascii="Times New Roman" w:hAnsi="Times New Roman"/>
          <w:b/>
          <w:i/>
          <w:sz w:val="22"/>
          <w:szCs w:val="22"/>
          <w:vertAlign w:val="subscript"/>
          <w:lang w:eastAsia="zh-CN"/>
        </w:rPr>
        <w:t>CSI_reporting</w:t>
      </w:r>
      <w:r w:rsidRPr="00EB3A74">
        <w:rPr>
          <w:rFonts w:cs="Times"/>
          <w:b/>
          <w:i/>
          <w:sz w:val="22"/>
          <w:szCs w:val="22"/>
          <w:lang w:eastAsia="zh-CN"/>
        </w:rPr>
        <w:t xml:space="preserve"> for the case of FR2 unknown cell.</w:t>
      </w:r>
    </w:p>
    <w:p w:rsidR="00D016B2" w:rsidRPr="00EB3A74" w:rsidRDefault="00D016B2" w:rsidP="00ED6AE0">
      <w:pPr>
        <w:spacing w:beforeLines="50" w:before="120"/>
        <w:ind w:left="0" w:firstLine="0"/>
        <w:jc w:val="both"/>
        <w:rPr>
          <w:rFonts w:ascii="Times New Roman" w:eastAsia="宋体" w:hAnsi="Times New Roman"/>
          <w:b/>
          <w:color w:val="000000"/>
          <w:sz w:val="21"/>
          <w:szCs w:val="22"/>
          <w:lang w:eastAsia="zh-CN"/>
        </w:rPr>
      </w:pPr>
    </w:p>
    <w:p w:rsidR="00050DC9" w:rsidRDefault="00050DC9" w:rsidP="00EC5F0C">
      <w:pPr>
        <w:pStyle w:val="1"/>
        <w:rPr>
          <w:rStyle w:val="aff1"/>
          <w:color w:val="000000"/>
        </w:rPr>
      </w:pPr>
      <w:r w:rsidRPr="003B5F4D">
        <w:rPr>
          <w:rStyle w:val="aff1"/>
          <w:color w:val="000000"/>
        </w:rPr>
        <w:t>Reference</w:t>
      </w:r>
    </w:p>
    <w:p w:rsidR="009A7A75" w:rsidRDefault="00D70814" w:rsidP="00D70814">
      <w:pPr>
        <w:pStyle w:val="a4"/>
        <w:numPr>
          <w:ilvl w:val="1"/>
          <w:numId w:val="20"/>
        </w:numPr>
        <w:tabs>
          <w:tab w:val="clear" w:pos="562"/>
          <w:tab w:val="left" w:pos="0"/>
          <w:tab w:val="left" w:pos="540"/>
        </w:tabs>
        <w:ind w:left="567" w:hangingChars="270" w:hanging="567"/>
        <w:rPr>
          <w:rFonts w:eastAsia="等线"/>
          <w:sz w:val="21"/>
          <w:szCs w:val="21"/>
          <w:lang w:eastAsia="zh-CN"/>
        </w:rPr>
      </w:pPr>
      <w:bookmarkStart w:id="9" w:name="_Ref86675198"/>
      <w:r>
        <w:rPr>
          <w:rFonts w:eastAsia="等线"/>
          <w:sz w:val="21"/>
          <w:szCs w:val="21"/>
          <w:lang w:eastAsia="zh-CN"/>
        </w:rPr>
        <w:t>RAN1#10</w:t>
      </w:r>
      <w:r w:rsidR="00A30C3C">
        <w:rPr>
          <w:rFonts w:eastAsia="等线"/>
          <w:sz w:val="21"/>
          <w:szCs w:val="21"/>
          <w:lang w:eastAsia="zh-CN"/>
        </w:rPr>
        <w:t>7</w:t>
      </w:r>
      <w:r>
        <w:rPr>
          <w:rFonts w:eastAsia="等线"/>
          <w:sz w:val="21"/>
          <w:szCs w:val="21"/>
          <w:lang w:eastAsia="zh-CN"/>
        </w:rPr>
        <w:t xml:space="preserve"> e-meeting Chairman notes</w:t>
      </w:r>
      <w:bookmarkEnd w:id="9"/>
    </w:p>
    <w:p w:rsidR="009066E2" w:rsidRPr="00D70814" w:rsidRDefault="009066E2" w:rsidP="00D70814">
      <w:pPr>
        <w:pStyle w:val="a4"/>
        <w:numPr>
          <w:ilvl w:val="1"/>
          <w:numId w:val="20"/>
        </w:numPr>
        <w:tabs>
          <w:tab w:val="clear" w:pos="562"/>
          <w:tab w:val="left" w:pos="0"/>
          <w:tab w:val="left" w:pos="540"/>
        </w:tabs>
        <w:ind w:left="567" w:hangingChars="270" w:hanging="567"/>
        <w:rPr>
          <w:rFonts w:eastAsia="等线"/>
          <w:sz w:val="21"/>
          <w:szCs w:val="21"/>
          <w:lang w:eastAsia="zh-CN"/>
        </w:rPr>
      </w:pPr>
      <w:r w:rsidRPr="009066E2">
        <w:rPr>
          <w:rFonts w:eastAsia="等线"/>
          <w:sz w:val="21"/>
          <w:szCs w:val="21"/>
          <w:lang w:eastAsia="zh-CN"/>
        </w:rPr>
        <w:t xml:space="preserve">R1-2112605, </w:t>
      </w:r>
      <w:bookmarkStart w:id="10" w:name="OLE_LINK13"/>
      <w:r w:rsidRPr="009066E2">
        <w:rPr>
          <w:rFonts w:eastAsia="等线"/>
          <w:sz w:val="21"/>
          <w:szCs w:val="21"/>
          <w:lang w:eastAsia="zh-CN"/>
        </w:rPr>
        <w:t>Summary#1 of efficient SCell activation/de-activation mechanism of NR CA</w:t>
      </w:r>
      <w:bookmarkEnd w:id="10"/>
      <w:r w:rsidRPr="009066E2">
        <w:rPr>
          <w:rFonts w:eastAsia="等线"/>
          <w:sz w:val="21"/>
          <w:szCs w:val="21"/>
          <w:lang w:eastAsia="zh-CN"/>
        </w:rPr>
        <w:t>, Moderator (Huawei)</w:t>
      </w:r>
    </w:p>
    <w:sectPr w:rsidR="009066E2" w:rsidRPr="00D70814"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65D" w:rsidRDefault="00F4365D">
      <w:r>
        <w:separator/>
      </w:r>
    </w:p>
  </w:endnote>
  <w:endnote w:type="continuationSeparator" w:id="0">
    <w:p w:rsidR="00F4365D" w:rsidRDefault="00F43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Gothic"/>
    <w:panose1 w:val="00000000000000000000"/>
    <w:charset w:val="80"/>
    <w:family w:val="auto"/>
    <w:notTrueType/>
    <w:pitch w:val="default"/>
    <w:sig w:usb0="00000000" w:usb1="08070000" w:usb2="00000010" w:usb3="00000000" w:csb0="0002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65D" w:rsidRDefault="00F4365D">
      <w:r>
        <w:separator/>
      </w:r>
    </w:p>
  </w:footnote>
  <w:footnote w:type="continuationSeparator" w:id="0">
    <w:p w:rsidR="00F4365D" w:rsidRDefault="00F436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164353"/>
    <w:multiLevelType w:val="multilevel"/>
    <w:tmpl w:val="2E421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A92B1B"/>
    <w:multiLevelType w:val="hybridMultilevel"/>
    <w:tmpl w:val="E5DA74D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C5783"/>
    <w:multiLevelType w:val="hybridMultilevel"/>
    <w:tmpl w:val="3050B8BE"/>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宋体"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BE94A97"/>
    <w:multiLevelType w:val="multilevel"/>
    <w:tmpl w:val="6B806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62E28C0"/>
    <w:multiLevelType w:val="hybridMultilevel"/>
    <w:tmpl w:val="F436879E"/>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9E2DB4"/>
    <w:multiLevelType w:val="hybridMultilevel"/>
    <w:tmpl w:val="2688820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EA2630"/>
    <w:multiLevelType w:val="hybridMultilevel"/>
    <w:tmpl w:val="5EF428F8"/>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6" w15:restartNumberingAfterBreak="0">
    <w:nsid w:val="4C076001"/>
    <w:multiLevelType w:val="hybridMultilevel"/>
    <w:tmpl w:val="965E1C4E"/>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79253D"/>
    <w:multiLevelType w:val="hybridMultilevel"/>
    <w:tmpl w:val="B4409A32"/>
    <w:lvl w:ilvl="0" w:tplc="4202C932">
      <w:start w:val="1"/>
      <w:numFmt w:val="bullet"/>
      <w:lvlText w:val=""/>
      <w:lvlJc w:val="left"/>
      <w:pPr>
        <w:ind w:left="735" w:hanging="420"/>
      </w:pPr>
      <w:rPr>
        <w:rFonts w:ascii="Symbol" w:eastAsia="MS Mincho" w:hAnsi="Symbol" w:cs="Times New Roman"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30" w15:restartNumberingAfterBreak="0">
    <w:nsid w:val="5AC322AD"/>
    <w:multiLevelType w:val="hybridMultilevel"/>
    <w:tmpl w:val="106204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1B2173"/>
    <w:multiLevelType w:val="hybridMultilevel"/>
    <w:tmpl w:val="00ACFCC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1A0984"/>
    <w:multiLevelType w:val="hybridMultilevel"/>
    <w:tmpl w:val="76946F0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ECF401E"/>
    <w:multiLevelType w:val="hybridMultilevel"/>
    <w:tmpl w:val="DA56C0C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宋体"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28"/>
  </w:num>
  <w:num w:numId="3">
    <w:abstractNumId w:val="43"/>
  </w:num>
  <w:num w:numId="4">
    <w:abstractNumId w:val="42"/>
  </w:num>
  <w:num w:numId="5">
    <w:abstractNumId w:val="10"/>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6"/>
  </w:num>
  <w:num w:numId="8">
    <w:abstractNumId w:val="20"/>
  </w:num>
  <w:num w:numId="9">
    <w:abstractNumId w:val="16"/>
  </w:num>
  <w:num w:numId="10">
    <w:abstractNumId w:val="25"/>
  </w:num>
  <w:num w:numId="11">
    <w:abstractNumId w:val="17"/>
  </w:num>
  <w:num w:numId="12">
    <w:abstractNumId w:val="14"/>
  </w:num>
  <w:num w:numId="13">
    <w:abstractNumId w:val="38"/>
  </w:num>
  <w:num w:numId="14">
    <w:abstractNumId w:val="18"/>
  </w:num>
  <w:num w:numId="15">
    <w:abstractNumId w:val="40"/>
  </w:num>
  <w:num w:numId="16">
    <w:abstractNumId w:val="12"/>
  </w:num>
  <w:num w:numId="17">
    <w:abstractNumId w:val="26"/>
  </w:num>
  <w:num w:numId="18">
    <w:abstractNumId w:val="34"/>
  </w:num>
  <w:num w:numId="19">
    <w:abstractNumId w:val="37"/>
  </w:num>
  <w:num w:numId="20">
    <w:abstractNumId w:val="2"/>
  </w:num>
  <w:num w:numId="21">
    <w:abstractNumId w:val="30"/>
  </w:num>
  <w:num w:numId="22">
    <w:abstractNumId w:val="31"/>
  </w:num>
  <w:num w:numId="23">
    <w:abstractNumId w:val="22"/>
  </w:num>
  <w:num w:numId="24">
    <w:abstractNumId w:val="33"/>
  </w:num>
  <w:num w:numId="25">
    <w:abstractNumId w:val="11"/>
  </w:num>
  <w:num w:numId="26">
    <w:abstractNumId w:val="24"/>
  </w:num>
  <w:num w:numId="27">
    <w:abstractNumId w:val="7"/>
  </w:num>
  <w:num w:numId="28">
    <w:abstractNumId w:val="23"/>
  </w:num>
  <w:num w:numId="29">
    <w:abstractNumId w:val="13"/>
  </w:num>
  <w:num w:numId="30">
    <w:abstractNumId w:val="44"/>
  </w:num>
  <w:num w:numId="31">
    <w:abstractNumId w:val="35"/>
  </w:num>
  <w:num w:numId="32">
    <w:abstractNumId w:val="27"/>
  </w:num>
  <w:num w:numId="33">
    <w:abstractNumId w:val="32"/>
  </w:num>
  <w:num w:numId="34">
    <w:abstractNumId w:val="21"/>
  </w:num>
  <w:num w:numId="35">
    <w:abstractNumId w:val="0"/>
  </w:num>
  <w:num w:numId="36">
    <w:abstractNumId w:val="8"/>
  </w:num>
  <w:num w:numId="37">
    <w:abstractNumId w:val="39"/>
  </w:num>
  <w:num w:numId="38">
    <w:abstractNumId w:val="5"/>
  </w:num>
  <w:num w:numId="39">
    <w:abstractNumId w:val="15"/>
  </w:num>
  <w:num w:numId="40">
    <w:abstractNumId w:val="19"/>
  </w:num>
  <w:num w:numId="41">
    <w:abstractNumId w:val="29"/>
  </w:num>
  <w:num w:numId="42">
    <w:abstractNumId w:val="41"/>
  </w:num>
  <w:num w:numId="43">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2EB8"/>
    <w:rsid w:val="0002338E"/>
    <w:rsid w:val="00023712"/>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028"/>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78C"/>
    <w:rsid w:val="00083851"/>
    <w:rsid w:val="000839F4"/>
    <w:rsid w:val="00083D47"/>
    <w:rsid w:val="00083DFE"/>
    <w:rsid w:val="00084053"/>
    <w:rsid w:val="000842F8"/>
    <w:rsid w:val="00084B6D"/>
    <w:rsid w:val="00085392"/>
    <w:rsid w:val="00085957"/>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9D4"/>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6CC"/>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510E"/>
    <w:rsid w:val="00145180"/>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629"/>
    <w:rsid w:val="00173B43"/>
    <w:rsid w:val="00173C16"/>
    <w:rsid w:val="00173F4F"/>
    <w:rsid w:val="00173F69"/>
    <w:rsid w:val="00174362"/>
    <w:rsid w:val="00174911"/>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78A"/>
    <w:rsid w:val="00183876"/>
    <w:rsid w:val="00183B47"/>
    <w:rsid w:val="00183C26"/>
    <w:rsid w:val="00183C58"/>
    <w:rsid w:val="00183E53"/>
    <w:rsid w:val="00183E91"/>
    <w:rsid w:val="001841B2"/>
    <w:rsid w:val="00184341"/>
    <w:rsid w:val="001843B8"/>
    <w:rsid w:val="00184B07"/>
    <w:rsid w:val="00184CB3"/>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8AB"/>
    <w:rsid w:val="001E29D2"/>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C10"/>
    <w:rsid w:val="001F611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ECF"/>
    <w:rsid w:val="00201612"/>
    <w:rsid w:val="0020183D"/>
    <w:rsid w:val="00201840"/>
    <w:rsid w:val="00201BB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926"/>
    <w:rsid w:val="00227A6F"/>
    <w:rsid w:val="00227C47"/>
    <w:rsid w:val="00227D62"/>
    <w:rsid w:val="00227F81"/>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B89"/>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146"/>
    <w:rsid w:val="002751FB"/>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373"/>
    <w:rsid w:val="00352A0F"/>
    <w:rsid w:val="00352C75"/>
    <w:rsid w:val="003532A8"/>
    <w:rsid w:val="00353392"/>
    <w:rsid w:val="00353836"/>
    <w:rsid w:val="003539CB"/>
    <w:rsid w:val="00353C7B"/>
    <w:rsid w:val="00353D87"/>
    <w:rsid w:val="00353DFF"/>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6895"/>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395"/>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F86"/>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0F7"/>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5B9"/>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49D"/>
    <w:rsid w:val="00456AE2"/>
    <w:rsid w:val="004577EB"/>
    <w:rsid w:val="00457B91"/>
    <w:rsid w:val="00457FB3"/>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5FF"/>
    <w:rsid w:val="00496863"/>
    <w:rsid w:val="004969E1"/>
    <w:rsid w:val="00496BE2"/>
    <w:rsid w:val="00496DD2"/>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010"/>
    <w:rsid w:val="004B330B"/>
    <w:rsid w:val="004B3329"/>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2B5"/>
    <w:rsid w:val="004C33A8"/>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54F9"/>
    <w:rsid w:val="004D5646"/>
    <w:rsid w:val="004D607A"/>
    <w:rsid w:val="004D60A7"/>
    <w:rsid w:val="004D61DF"/>
    <w:rsid w:val="004D6371"/>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960"/>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6FE4"/>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918"/>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5E0F"/>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52D0"/>
    <w:rsid w:val="006E5459"/>
    <w:rsid w:val="006E5530"/>
    <w:rsid w:val="006E57DA"/>
    <w:rsid w:val="006E5AEC"/>
    <w:rsid w:val="006E5EE5"/>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270"/>
    <w:rsid w:val="007163E1"/>
    <w:rsid w:val="0071658C"/>
    <w:rsid w:val="0071689E"/>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132"/>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C22"/>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7D2"/>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87"/>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6DDA"/>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694"/>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6E2"/>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2AC"/>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1196"/>
    <w:rsid w:val="0099133D"/>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B90"/>
    <w:rsid w:val="009A0DCF"/>
    <w:rsid w:val="009A1981"/>
    <w:rsid w:val="009A19BF"/>
    <w:rsid w:val="009A1DB5"/>
    <w:rsid w:val="009A1E49"/>
    <w:rsid w:val="009A211D"/>
    <w:rsid w:val="009A23C6"/>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092"/>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59F"/>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5B3"/>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5C8"/>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3C"/>
    <w:rsid w:val="00A30C88"/>
    <w:rsid w:val="00A30D46"/>
    <w:rsid w:val="00A30E08"/>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5108"/>
    <w:rsid w:val="00A851B9"/>
    <w:rsid w:val="00A85474"/>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5BE"/>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780"/>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908"/>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3EA"/>
    <w:rsid w:val="00BD1717"/>
    <w:rsid w:val="00BD2907"/>
    <w:rsid w:val="00BD2FA6"/>
    <w:rsid w:val="00BD3337"/>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5F7D"/>
    <w:rsid w:val="00BD66FF"/>
    <w:rsid w:val="00BD67A5"/>
    <w:rsid w:val="00BD6B72"/>
    <w:rsid w:val="00BD70DB"/>
    <w:rsid w:val="00BD740D"/>
    <w:rsid w:val="00BD7418"/>
    <w:rsid w:val="00BD77A8"/>
    <w:rsid w:val="00BD7980"/>
    <w:rsid w:val="00BD7C4B"/>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285"/>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632"/>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319"/>
    <w:rsid w:val="00CD39B5"/>
    <w:rsid w:val="00CD3D12"/>
    <w:rsid w:val="00CD3D73"/>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5A8"/>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814"/>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724"/>
    <w:rsid w:val="00DC3BF2"/>
    <w:rsid w:val="00DC3CB0"/>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E24"/>
    <w:rsid w:val="00DD1F30"/>
    <w:rsid w:val="00DD21A7"/>
    <w:rsid w:val="00DD2809"/>
    <w:rsid w:val="00DD2A3C"/>
    <w:rsid w:val="00DD2BE1"/>
    <w:rsid w:val="00DD2C22"/>
    <w:rsid w:val="00DD2C3F"/>
    <w:rsid w:val="00DD2C6D"/>
    <w:rsid w:val="00DD32C7"/>
    <w:rsid w:val="00DD3C38"/>
    <w:rsid w:val="00DD3DC4"/>
    <w:rsid w:val="00DD3E43"/>
    <w:rsid w:val="00DD43D8"/>
    <w:rsid w:val="00DD44CC"/>
    <w:rsid w:val="00DD45EE"/>
    <w:rsid w:val="00DD491C"/>
    <w:rsid w:val="00DD4A04"/>
    <w:rsid w:val="00DD503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72"/>
    <w:rsid w:val="00DE77EE"/>
    <w:rsid w:val="00DE7A59"/>
    <w:rsid w:val="00DE7C48"/>
    <w:rsid w:val="00DF046F"/>
    <w:rsid w:val="00DF06DB"/>
    <w:rsid w:val="00DF08BA"/>
    <w:rsid w:val="00DF0B76"/>
    <w:rsid w:val="00DF1202"/>
    <w:rsid w:val="00DF1751"/>
    <w:rsid w:val="00DF1A64"/>
    <w:rsid w:val="00DF1A88"/>
    <w:rsid w:val="00DF1AA5"/>
    <w:rsid w:val="00DF1B1E"/>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3CA"/>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1CB0"/>
    <w:rsid w:val="00EB21E0"/>
    <w:rsid w:val="00EB2531"/>
    <w:rsid w:val="00EB2B8A"/>
    <w:rsid w:val="00EB36E4"/>
    <w:rsid w:val="00EB3A7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9D9"/>
    <w:rsid w:val="00EC5A5B"/>
    <w:rsid w:val="00EC5B8C"/>
    <w:rsid w:val="00EC5C90"/>
    <w:rsid w:val="00EC5F0C"/>
    <w:rsid w:val="00EC63C2"/>
    <w:rsid w:val="00EC63D5"/>
    <w:rsid w:val="00EC6518"/>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3C2E"/>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2F8"/>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41B"/>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3275"/>
    <w:rsid w:val="00F13340"/>
    <w:rsid w:val="00F13508"/>
    <w:rsid w:val="00F13719"/>
    <w:rsid w:val="00F1389F"/>
    <w:rsid w:val="00F1393E"/>
    <w:rsid w:val="00F13B46"/>
    <w:rsid w:val="00F13C76"/>
    <w:rsid w:val="00F13E83"/>
    <w:rsid w:val="00F13F54"/>
    <w:rsid w:val="00F142BB"/>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21F"/>
    <w:rsid w:val="00F43294"/>
    <w:rsid w:val="00F432C3"/>
    <w:rsid w:val="00F433C2"/>
    <w:rsid w:val="00F4365D"/>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9D6"/>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A93EF21"/>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0990234">
      <w:bodyDiv w:val="1"/>
      <w:marLeft w:val="0"/>
      <w:marRight w:val="0"/>
      <w:marTop w:val="0"/>
      <w:marBottom w:val="0"/>
      <w:divBdr>
        <w:top w:val="none" w:sz="0" w:space="0" w:color="auto"/>
        <w:left w:val="none" w:sz="0" w:space="0" w:color="auto"/>
        <w:bottom w:val="none" w:sz="0" w:space="0" w:color="auto"/>
        <w:right w:val="none" w:sz="0" w:space="0" w:color="auto"/>
      </w:divBdr>
      <w:divsChild>
        <w:div w:id="1996495946">
          <w:marLeft w:val="0"/>
          <w:marRight w:val="0"/>
          <w:marTop w:val="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E2ED4-388B-461F-86C5-4BB24D6D3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3</Pages>
  <Words>1272</Words>
  <Characters>6630</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2</cp:revision>
  <cp:lastPrinted>2013-05-13T04:37:00Z</cp:lastPrinted>
  <dcterms:created xsi:type="dcterms:W3CDTF">2022-02-14T07:21:00Z</dcterms:created>
  <dcterms:modified xsi:type="dcterms:W3CDTF">2022-02-14T07:21:00Z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